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8"/>
        <w:gridCol w:w="1134"/>
        <w:gridCol w:w="1418"/>
        <w:gridCol w:w="1843"/>
        <w:gridCol w:w="1701"/>
        <w:gridCol w:w="1417"/>
        <w:gridCol w:w="1276"/>
      </w:tblGrid>
      <w:tr w:rsidR="007E38B0" w:rsidTr="007E38B0">
        <w:tc>
          <w:tcPr>
            <w:tcW w:w="1696" w:type="dxa"/>
            <w:vMerge w:val="restart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班级</w:t>
            </w:r>
          </w:p>
        </w:tc>
        <w:tc>
          <w:tcPr>
            <w:tcW w:w="4540" w:type="dxa"/>
            <w:gridSpan w:val="4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优秀学生奖学金</w:t>
            </w:r>
          </w:p>
        </w:tc>
        <w:tc>
          <w:tcPr>
            <w:tcW w:w="1418" w:type="dxa"/>
            <w:vMerge w:val="restart"/>
            <w:vAlign w:val="center"/>
          </w:tcPr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三好学生</w:t>
            </w:r>
          </w:p>
        </w:tc>
        <w:tc>
          <w:tcPr>
            <w:tcW w:w="1843" w:type="dxa"/>
            <w:vMerge w:val="restart"/>
            <w:vAlign w:val="center"/>
          </w:tcPr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三好学生</w:t>
            </w:r>
          </w:p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标兵</w:t>
            </w:r>
          </w:p>
        </w:tc>
        <w:tc>
          <w:tcPr>
            <w:tcW w:w="1701" w:type="dxa"/>
            <w:vMerge w:val="restart"/>
            <w:vAlign w:val="center"/>
          </w:tcPr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优秀</w:t>
            </w:r>
          </w:p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学生干部</w:t>
            </w:r>
          </w:p>
        </w:tc>
        <w:tc>
          <w:tcPr>
            <w:tcW w:w="1417" w:type="dxa"/>
            <w:vMerge w:val="restart"/>
            <w:vAlign w:val="center"/>
          </w:tcPr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优秀学生</w:t>
            </w:r>
          </w:p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干部标兵</w:t>
            </w:r>
          </w:p>
        </w:tc>
        <w:tc>
          <w:tcPr>
            <w:tcW w:w="1276" w:type="dxa"/>
            <w:vMerge w:val="restart"/>
            <w:vAlign w:val="center"/>
          </w:tcPr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优秀</w:t>
            </w:r>
          </w:p>
          <w:p w:rsidR="007E38B0" w:rsidRPr="007E38B0" w:rsidRDefault="007E38B0" w:rsidP="007E38B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班集体</w:t>
            </w:r>
          </w:p>
        </w:tc>
      </w:tr>
      <w:tr w:rsidR="007E38B0" w:rsidTr="007E38B0">
        <w:tc>
          <w:tcPr>
            <w:tcW w:w="169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特等</w:t>
            </w:r>
          </w:p>
        </w:tc>
        <w:tc>
          <w:tcPr>
            <w:tcW w:w="1134" w:type="dxa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一等</w:t>
            </w:r>
          </w:p>
        </w:tc>
        <w:tc>
          <w:tcPr>
            <w:tcW w:w="1138" w:type="dxa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二等</w:t>
            </w:r>
          </w:p>
        </w:tc>
        <w:tc>
          <w:tcPr>
            <w:tcW w:w="1134" w:type="dxa"/>
            <w:vAlign w:val="center"/>
          </w:tcPr>
          <w:p w:rsidR="007E38B0" w:rsidRPr="007E38B0" w:rsidRDefault="007E38B0" w:rsidP="007E38B0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 w:rsidRPr="007E38B0">
              <w:rPr>
                <w:rFonts w:ascii="仿宋" w:eastAsia="仿宋" w:hAnsi="仿宋" w:hint="eastAsia"/>
                <w:b/>
                <w:sz w:val="28"/>
                <w:szCs w:val="21"/>
              </w:rPr>
              <w:t>三等</w:t>
            </w:r>
          </w:p>
        </w:tc>
        <w:tc>
          <w:tcPr>
            <w:tcW w:w="1418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安工1301</w:t>
            </w:r>
          </w:p>
        </w:tc>
        <w:tc>
          <w:tcPr>
            <w:tcW w:w="1134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安工1302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安工1303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安工1304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D2B14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环境1301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环境1302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工业1301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工业1302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物流1301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物流1302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安工1401</w:t>
            </w:r>
          </w:p>
        </w:tc>
        <w:tc>
          <w:tcPr>
            <w:tcW w:w="1134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EE7063" w:rsidRDefault="00EE7063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安工1402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安工1403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安工1404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安工1405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环境1401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环境1402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工业1401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工业1402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5D2B14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物流1401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物流1402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安专1401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安工1501</w:t>
            </w:r>
          </w:p>
        </w:tc>
        <w:tc>
          <w:tcPr>
            <w:tcW w:w="1134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1</w:t>
            </w: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安工1502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安工1503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环境1501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AA60FC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环境1502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工业1501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工业1502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物流1501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物流1502</w:t>
            </w:r>
          </w:p>
        </w:tc>
        <w:tc>
          <w:tcPr>
            <w:tcW w:w="1134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38B0" w:rsidRDefault="0056723E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7E38B0" w:rsidTr="007E38B0">
        <w:tc>
          <w:tcPr>
            <w:tcW w:w="169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40</w:t>
            </w:r>
          </w:p>
        </w:tc>
        <w:tc>
          <w:tcPr>
            <w:tcW w:w="1138" w:type="dxa"/>
            <w:vAlign w:val="center"/>
          </w:tcPr>
          <w:p w:rsidR="007E38B0" w:rsidRDefault="007E38B0" w:rsidP="005D2B14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79</w:t>
            </w:r>
          </w:p>
        </w:tc>
        <w:tc>
          <w:tcPr>
            <w:tcW w:w="1134" w:type="dxa"/>
            <w:vAlign w:val="center"/>
          </w:tcPr>
          <w:p w:rsidR="007E38B0" w:rsidRDefault="007E38B0" w:rsidP="005D2B14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131</w:t>
            </w:r>
          </w:p>
        </w:tc>
        <w:tc>
          <w:tcPr>
            <w:tcW w:w="1418" w:type="dxa"/>
            <w:vAlign w:val="center"/>
          </w:tcPr>
          <w:p w:rsidR="007E38B0" w:rsidRDefault="007E38B0" w:rsidP="005D2B14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E38B0" w:rsidRDefault="00AA60FC" w:rsidP="00F76FA1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1"/>
              </w:rPr>
              <w:instrText xml:space="preserve"> =SUM(ABOVE) </w:instrText>
            </w:r>
            <w:r>
              <w:rPr>
                <w:rFonts w:ascii="仿宋" w:eastAsia="仿宋" w:hAnsi="仿宋"/>
                <w:sz w:val="28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 w:val="28"/>
                <w:szCs w:val="21"/>
              </w:rPr>
              <w:t>62</w:t>
            </w:r>
            <w:r>
              <w:rPr>
                <w:rFonts w:ascii="仿宋" w:eastAsia="仿宋" w:hAnsi="仿宋"/>
                <w:sz w:val="28"/>
                <w:szCs w:val="2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E38B0" w:rsidRDefault="007E38B0" w:rsidP="007E38B0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</w:tr>
    </w:tbl>
    <w:p w:rsidR="007E38B0" w:rsidRDefault="007E38B0" w:rsidP="007E38B0">
      <w:pPr>
        <w:rPr>
          <w:rFonts w:ascii="仿宋" w:eastAsia="仿宋" w:hAnsi="仿宋"/>
          <w:sz w:val="28"/>
          <w:szCs w:val="21"/>
        </w:rPr>
      </w:pPr>
      <w:r w:rsidRPr="007E38B0">
        <w:rPr>
          <w:rFonts w:ascii="仿宋" w:eastAsia="仿宋" w:hAnsi="仿宋" w:hint="eastAsia"/>
          <w:b/>
          <w:sz w:val="28"/>
          <w:szCs w:val="21"/>
        </w:rPr>
        <w:t>说明：</w:t>
      </w:r>
      <w:r>
        <w:rPr>
          <w:rFonts w:ascii="仿宋" w:eastAsia="仿宋" w:hAnsi="仿宋" w:hint="eastAsia"/>
          <w:sz w:val="28"/>
          <w:szCs w:val="21"/>
        </w:rPr>
        <w:t>名额分配参考班级月测评总成绩、2014-2015年度优秀班集体获奖情况、2016年第一学期红旗团支部获奖情况以及各年级班级</w:t>
      </w:r>
      <w:r w:rsidR="00EE7063">
        <w:rPr>
          <w:rFonts w:ascii="仿宋" w:eastAsia="仿宋" w:hAnsi="仿宋" w:hint="eastAsia"/>
          <w:sz w:val="28"/>
          <w:szCs w:val="21"/>
        </w:rPr>
        <w:t>数量</w:t>
      </w:r>
      <w:r>
        <w:rPr>
          <w:rFonts w:ascii="仿宋" w:eastAsia="仿宋" w:hAnsi="仿宋" w:hint="eastAsia"/>
          <w:sz w:val="28"/>
          <w:szCs w:val="21"/>
        </w:rPr>
        <w:t>。</w:t>
      </w:r>
    </w:p>
    <w:p w:rsidR="00631FE9" w:rsidRPr="007E38B0" w:rsidRDefault="00631FE9" w:rsidP="007E38B0"/>
    <w:sectPr w:rsidR="00631FE9" w:rsidRPr="007E38B0" w:rsidSect="007E3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1F" w:rsidRDefault="0010251F" w:rsidP="00AA60FC">
      <w:r>
        <w:separator/>
      </w:r>
    </w:p>
  </w:endnote>
  <w:endnote w:type="continuationSeparator" w:id="0">
    <w:p w:rsidR="0010251F" w:rsidRDefault="0010251F" w:rsidP="00AA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1F" w:rsidRDefault="0010251F" w:rsidP="00AA60FC">
      <w:r>
        <w:separator/>
      </w:r>
    </w:p>
  </w:footnote>
  <w:footnote w:type="continuationSeparator" w:id="0">
    <w:p w:rsidR="0010251F" w:rsidRDefault="0010251F" w:rsidP="00AA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0"/>
    <w:rsid w:val="0010251F"/>
    <w:rsid w:val="0056723E"/>
    <w:rsid w:val="005D2B14"/>
    <w:rsid w:val="00631FE9"/>
    <w:rsid w:val="007E38B0"/>
    <w:rsid w:val="00AA60FC"/>
    <w:rsid w:val="00AD02C8"/>
    <w:rsid w:val="00EE7063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E2478"/>
  <w15:chartTrackingRefBased/>
  <w15:docId w15:val="{202E82D3-9D90-48E3-BE63-D77E16F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60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6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B9C1-E775-4590-8AB6-E9FD6F6A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周欣</dc:creator>
  <cp:keywords/>
  <dc:description/>
  <cp:lastModifiedBy>周欣</cp:lastModifiedBy>
  <cp:revision>5</cp:revision>
  <dcterms:created xsi:type="dcterms:W3CDTF">2016-09-27T14:12:00Z</dcterms:created>
  <dcterms:modified xsi:type="dcterms:W3CDTF">2016-09-28T02:59:00Z</dcterms:modified>
</cp:coreProperties>
</file>