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附件10</w:t>
      </w:r>
    </w:p>
    <w:p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申报附件材料清单</w:t>
      </w:r>
    </w:p>
    <w:p>
      <w:pPr>
        <w:spacing w:line="560" w:lineRule="exact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一、湖湘青年人文社会科学类英才申报材料附件清单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1．身份证复印件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2．学历学位证书复印件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3．职称证明材料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4．证明主持或承担省部级以上重点科研项目材料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5．获省部级以上科研成果奖励复印件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6．取得较大经济效益或社会效益的证明材料</w:t>
      </w:r>
    </w:p>
    <w:p>
      <w:pPr>
        <w:spacing w:line="560" w:lineRule="exact"/>
        <w:ind w:firstLine="640" w:firstLineChars="200"/>
        <w:rPr>
          <w:rFonts w:hint="eastAsia"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二、湖湘青年创业类英才申报材料附件清单</w:t>
      </w:r>
    </w:p>
    <w:p>
      <w:pPr>
        <w:spacing w:line="560" w:lineRule="exact"/>
        <w:ind w:firstLine="640" w:firstLineChars="200"/>
        <w:rPr>
          <w:rFonts w:hint="eastAsia" w:ascii="方正楷体简体" w:hAnsi="仿宋_GB2312" w:eastAsia="方正楷体简体" w:cs="仿宋_GB2312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sz w:val="32"/>
          <w:szCs w:val="32"/>
        </w:rPr>
        <w:t>（一）</w:t>
      </w:r>
      <w:r>
        <w:rPr>
          <w:rFonts w:hint="eastAsia" w:ascii="方正楷体简体" w:hAnsi="仿宋_GB2312" w:eastAsia="方正楷体简体" w:cs="仿宋_GB2312"/>
          <w:bCs/>
          <w:sz w:val="32"/>
          <w:szCs w:val="32"/>
        </w:rPr>
        <w:t>企业近两年财务报表（加盖企业公章）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1．企业每年营业收入（突出体现主业收入）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2．企业每年经营成本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3．企业每年毛利润、净利润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4．企业总资产（目前总资产、每年固定资产、流动资产的变动情况、应付账款、应收账款）</w:t>
      </w:r>
    </w:p>
    <w:p>
      <w:pPr>
        <w:spacing w:line="560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5．企业及个人负债和偿债能力（目前总负债额、每年的负债额、用于偿债的资金来源）</w:t>
      </w:r>
    </w:p>
    <w:p>
      <w:pPr>
        <w:spacing w:line="560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6．企业现金流、数额和来源</w:t>
      </w:r>
    </w:p>
    <w:p>
      <w:pPr>
        <w:spacing w:line="560" w:lineRule="exact"/>
        <w:ind w:firstLine="640" w:firstLineChars="200"/>
        <w:rPr>
          <w:rFonts w:hint="eastAsia" w:ascii="方正楷体简体" w:hAnsi="仿宋_GB2312" w:eastAsia="方正楷体简体" w:cs="仿宋_GB2312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sz w:val="32"/>
          <w:szCs w:val="32"/>
        </w:rPr>
        <w:t>（二）近两年相关报告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1．企业近两年财务报告（请财务部门出具）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2．企业近两年税务报告（请税务部门出具）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3．企业近两年审计报告（请审计部门出具）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4．个人信用报告（请当地人民银行出具明细版并盖章）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5．企业信用报告（请当地人民银行出具明细版并盖章）</w:t>
      </w:r>
    </w:p>
    <w:p>
      <w:pPr>
        <w:spacing w:line="560" w:lineRule="exact"/>
        <w:ind w:firstLine="630"/>
        <w:rPr>
          <w:rFonts w:hint="eastAsia" w:ascii="方正楷体简体" w:hAnsi="仿宋_GB2312" w:eastAsia="方正楷体简体" w:cs="仿宋_GB2312"/>
          <w:bCs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sz w:val="32"/>
          <w:szCs w:val="32"/>
        </w:rPr>
        <w:t>（三）</w:t>
      </w:r>
      <w:r>
        <w:rPr>
          <w:rFonts w:hint="eastAsia" w:ascii="方正楷体简体" w:hAnsi="仿宋_GB2312" w:eastAsia="方正楷体简体" w:cs="仿宋_GB2312"/>
          <w:bCs/>
          <w:sz w:val="32"/>
          <w:szCs w:val="32"/>
        </w:rPr>
        <w:t>企业产品的市场优势和研发情况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1．在市场同类产品或服务的优势和劣势分析说明（500字左右）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2．产品或服务研发（开发）现状及未来方向</w:t>
      </w:r>
    </w:p>
    <w:p>
      <w:pPr>
        <w:spacing w:line="560" w:lineRule="exact"/>
        <w:ind w:firstLine="630"/>
        <w:rPr>
          <w:rFonts w:hint="eastAsia" w:ascii="方正楷体简体" w:hAnsi="仿宋_GB2312" w:eastAsia="方正楷体简体" w:cs="仿宋_GB2312"/>
          <w:bCs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sz w:val="32"/>
          <w:szCs w:val="32"/>
        </w:rPr>
        <w:t>（四）</w:t>
      </w:r>
      <w:r>
        <w:rPr>
          <w:rFonts w:hint="eastAsia" w:ascii="方正楷体简体" w:hAnsi="仿宋_GB2312" w:eastAsia="方正楷体简体" w:cs="仿宋_GB2312"/>
          <w:bCs/>
          <w:sz w:val="32"/>
          <w:szCs w:val="32"/>
        </w:rPr>
        <w:t>创业经历和注册资金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1．具体说明创业经历（300字左右）</w:t>
      </w:r>
    </w:p>
    <w:p>
      <w:pPr>
        <w:spacing w:line="560" w:lineRule="exact"/>
        <w:ind w:firstLine="63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2．说明所占企业股份比例及资金来源，提供企业登记基本情况表（请工商部门出具并盖章）</w:t>
      </w:r>
    </w:p>
    <w:p>
      <w:pPr>
        <w:spacing w:line="560" w:lineRule="exact"/>
        <w:ind w:firstLine="63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sz w:val="32"/>
          <w:szCs w:val="32"/>
        </w:rPr>
        <w:t>（五）</w:t>
      </w:r>
      <w:r>
        <w:rPr>
          <w:rFonts w:hint="eastAsia" w:ascii="方正楷体简体" w:hAnsi="仿宋_GB2312" w:eastAsia="方正楷体简体" w:cs="仿宋_GB2312"/>
          <w:bCs/>
          <w:sz w:val="32"/>
          <w:szCs w:val="32"/>
        </w:rPr>
        <w:t>其他需提交的纸质材料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（工商登记、营业执照、组织机构代码证、税务登记证、身份证、户口本等复印件、学历学位证复印件）</w:t>
      </w:r>
    </w:p>
    <w:p>
      <w:pPr>
        <w:spacing w:line="560" w:lineRule="exact"/>
        <w:ind w:firstLine="630"/>
        <w:rPr>
          <w:rFonts w:hint="eastAsia"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三、湖湘青年文化创意类英才申报材料附件清单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1．身份证复印件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2．学历学位证书复印件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3．参与或主持过重大文化工程项目，或优秀文化、艺术作品创作的证明材料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4．专业素质过硬，行业影响良好，获得省部级以上或由行业协会等机构评选的具有权威性、行业性和公信力的奖项。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5．取得较大经济效益或社会效益的证明材料，或具有商业模式创新的证明材料</w:t>
      </w:r>
    </w:p>
    <w:p>
      <w:pPr>
        <w:spacing w:line="560" w:lineRule="exact"/>
        <w:ind w:firstLine="640" w:firstLineChars="200"/>
        <w:rPr>
          <w:rFonts w:hint="eastAsia"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四、湖湘青年文化金融类英才申报材料附件清单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1．身份证复印件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2．学历学位证书复印件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3．金融机构或金融监管机构从业经历证明材料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4．商业性金融机构或金融监管机构任职证明材料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5．取得较大经济效益或社会效益的证明材料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方正楷体简体" w:hAnsi="仿宋" w:eastAsia="方正楷体简体" w:cs="方正楷体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566420</wp:posOffset>
                </wp:positionV>
                <wp:extent cx="1133475" cy="297180"/>
                <wp:effectExtent l="0" t="0" r="9525" b="762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.25pt;margin-top:44.6pt;height:23.4pt;width:89.25pt;z-index:251661312;mso-width-relative:page;mso-height-relative:page;" fillcolor="#FFFFFF" filled="t" stroked="f" coordsize="21600,21600" o:gfxdata="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paTGNYAAAAJAQAADwAAAAAAAAAB&#10;ACAAAAAiAAAAZHJzL2Rvd25yZXYueG1sUEsBAhQAFAAAAAgAh07iQEwGLqagAQAAGgMAAA4AAAAA&#10;AAAAAQAgAAAAJQEAAGRycy9lMm9Eb2MueG1sUEsFBgAAAAAGAAYAWQEAAD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715000" cy="5080"/>
                <wp:effectExtent l="0" t="0" r="0" b="0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0pt;margin-top:30.6pt;height:0.4pt;width:450pt;z-index:251660288;mso-width-relative:page;mso-height-relative:page;" filled="f" stroked="t" coordsize="21600,21600" o:gfxdata="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gQdvzUAAAABgEAAA8AAAAAAAAAAQAgAAAAIgAAAGRy&#10;cy9kb3ducmV2LnhtbFBLAQIUABQAAAAIAIdO4kDn3oYR0AEAAJE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5080"/>
                <wp:effectExtent l="0" t="0" r="0" b="0"/>
                <wp:wrapNone/>
                <wp:docPr id="2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0pt;margin-top:2pt;height:0.4pt;width:450pt;z-index:251659264;mso-width-relative:page;mso-height-relative:page;" filled="f" stroked="t" coordsize="21600,21600" o:gfxdata="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HKXedMAAAAEAQAADwAAAAAAAAABACAAAAAiAAAAZHJz&#10;L2Rvd25yZXYueG1sUEsBAhQAFAAAAAgAh07iQHXE9W7QAQAAkQ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  <w:lang w:eastAsia="zh-CN"/>
        </w:rPr>
        <w:t>共</w:t>
      </w:r>
      <w:r>
        <w:rPr>
          <w:rFonts w:hint="eastAsia" w:ascii="方正仿宋简体" w:eastAsia="方正仿宋简体"/>
          <w:sz w:val="32"/>
          <w:szCs w:val="32"/>
        </w:rPr>
        <w:t>青团湖南省委办公室               2018年3月27日印发</w:t>
      </w:r>
    </w:p>
    <w:p/>
    <w:sectPr>
      <w:pgSz w:w="11906" w:h="16838"/>
      <w:pgMar w:top="2098" w:right="1531" w:bottom="1985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0FF6"/>
    <w:rsid w:val="65B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2018-03-28T00:47:00Z</dcterms:created>
  <dc:creator>新闻中心</dc:creator>
  <cp:lastModifiedBy>新闻中心</cp:lastModifiedBy>
  <dcterms:modified xsi:type="dcterms:W3CDTF">2018-03-28T00:53:34Z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