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369" w:rsidRPr="00C3244A" w:rsidRDefault="00C3244A" w:rsidP="00511369">
      <w:pPr>
        <w:spacing w:line="600" w:lineRule="exac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bookmarkStart w:id="0" w:name="_GoBack"/>
      <w:r w:rsidRPr="00C3244A">
        <w:rPr>
          <w:rFonts w:ascii="方正小标宋简体" w:eastAsia="方正小标宋简体" w:hAnsi="黑体" w:cs="Times New Roman" w:hint="eastAsia"/>
          <w:sz w:val="44"/>
          <w:szCs w:val="44"/>
        </w:rPr>
        <w:t>2017年度衡阳市科技计划项目申报指南</w:t>
      </w:r>
    </w:p>
    <w:bookmarkEnd w:id="0"/>
    <w:p w:rsidR="00C3244A" w:rsidRDefault="00C3244A" w:rsidP="00C3244A">
      <w:pPr>
        <w:adjustRightInd w:val="0"/>
        <w:snapToGrid w:val="0"/>
        <w:spacing w:line="600" w:lineRule="exact"/>
        <w:rPr>
          <w:rFonts w:ascii="Times New Roman" w:eastAsia="仿宋_GB2312" w:hAnsi="Times New Roman" w:cs="仿宋_GB2312"/>
          <w:sz w:val="32"/>
          <w:szCs w:val="32"/>
        </w:rPr>
      </w:pPr>
    </w:p>
    <w:p w:rsidR="00C3244A" w:rsidRPr="00C3244A" w:rsidRDefault="00C3244A" w:rsidP="00C3244A">
      <w:pPr>
        <w:adjustRightInd w:val="0"/>
        <w:snapToGrid w:val="0"/>
        <w:spacing w:line="600" w:lineRule="exact"/>
        <w:ind w:firstLineChars="198" w:firstLine="634"/>
        <w:rPr>
          <w:rFonts w:ascii="Times New Roman" w:hAnsi="Times New Roman" w:cs="Times New Roman"/>
          <w:sz w:val="32"/>
          <w:szCs w:val="32"/>
        </w:rPr>
      </w:pPr>
      <w:r w:rsidRPr="00C3244A">
        <w:rPr>
          <w:rFonts w:ascii="Times New Roman" w:eastAsia="仿宋_GB2312" w:hAnsi="Times New Roman" w:cs="Times New Roman"/>
          <w:sz w:val="32"/>
          <w:szCs w:val="32"/>
        </w:rPr>
        <w:t>为深化科技计划项目管理体制改革，立足全市经济社会发展的重大需求，做好</w:t>
      </w:r>
      <w:r w:rsidRPr="00C3244A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C3244A">
        <w:rPr>
          <w:rFonts w:ascii="Times New Roman" w:eastAsia="仿宋_GB2312" w:hAnsi="Times New Roman" w:cs="Times New Roman"/>
          <w:sz w:val="32"/>
          <w:szCs w:val="32"/>
        </w:rPr>
        <w:t>年科技计划项目申报工作，制定本申报指南。</w:t>
      </w:r>
    </w:p>
    <w:p w:rsidR="00C3244A" w:rsidRPr="00C3244A" w:rsidRDefault="00C3244A" w:rsidP="00C3244A">
      <w:pPr>
        <w:adjustRightInd w:val="0"/>
        <w:snapToGrid w:val="0"/>
        <w:spacing w:line="600" w:lineRule="exact"/>
        <w:ind w:firstLineChars="49" w:firstLine="157"/>
        <w:outlineLvl w:val="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3244A">
        <w:rPr>
          <w:rFonts w:ascii="Times New Roman" w:eastAsia="黑体" w:hAnsi="Times New Roman" w:cs="Times New Roman"/>
          <w:kern w:val="0"/>
          <w:sz w:val="32"/>
          <w:szCs w:val="32"/>
        </w:rPr>
        <w:t>一、科技重大专项</w:t>
      </w:r>
    </w:p>
    <w:p w:rsidR="00C3244A" w:rsidRPr="00C3244A" w:rsidRDefault="00C3244A" w:rsidP="00C3244A">
      <w:pPr>
        <w:adjustRightInd w:val="0"/>
        <w:snapToGrid w:val="0"/>
        <w:spacing w:line="600" w:lineRule="exact"/>
        <w:outlineLvl w:val="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C3244A">
        <w:rPr>
          <w:rFonts w:ascii="Times New Roman" w:eastAsia="仿宋" w:hAnsi="Times New Roman" w:cs="Times New Roman"/>
          <w:bCs/>
          <w:kern w:val="0"/>
          <w:sz w:val="32"/>
          <w:szCs w:val="32"/>
        </w:rPr>
        <w:t xml:space="preserve"> </w:t>
      </w:r>
      <w:r w:rsidRPr="00C3244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 xml:space="preserve">   </w:t>
      </w:r>
      <w:r w:rsidRPr="00C3244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科技重大专项</w:t>
      </w:r>
      <w:r w:rsidRPr="00C3244A">
        <w:rPr>
          <w:rFonts w:ascii="Times New Roman" w:eastAsia="仿宋_GB2312" w:hAnsi="Times New Roman" w:cs="Times New Roman"/>
          <w:color w:val="000000"/>
          <w:sz w:val="32"/>
          <w:szCs w:val="32"/>
        </w:rPr>
        <w:t>是我市经济社会发展重大战略需求，瞄准产业关键共性技术和民生公益技术等重大技术瓶颈，预期能产生重大经济社会效益的科技创新计划重大项目，旨在促进我市优势特色产业发展、行业技术进步，辐射带动就近配套、集群发展，推进科技创新整体跃升。优先支持围绕产业链部署创新链，集成产业、行业发展优势和资源，在高端装备制造、新材料、新一代信息技术、核技术、人工智能、航空航天、生物医药、现代农业、生态保护、节能环保等领域，开展核心关键技术攻关、重大科技成果转化及产业化，引导产业链向高端延伸的项目。</w:t>
      </w:r>
    </w:p>
    <w:p w:rsidR="00C3244A" w:rsidRPr="00C3244A" w:rsidRDefault="00C3244A" w:rsidP="00C3244A">
      <w:pPr>
        <w:adjustRightInd w:val="0"/>
        <w:snapToGrid w:val="0"/>
        <w:spacing w:line="600" w:lineRule="exact"/>
        <w:ind w:firstLine="606"/>
        <w:outlineLvl w:val="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3244A">
        <w:rPr>
          <w:rFonts w:ascii="Times New Roman" w:eastAsia="仿宋_GB2312" w:hAnsi="Times New Roman" w:cs="Times New Roman"/>
          <w:kern w:val="0"/>
          <w:sz w:val="32"/>
          <w:szCs w:val="32"/>
        </w:rPr>
        <w:t>申报要求：项目应拥有自主知识产权，项目承担单位拥有市级以上研发机构，</w:t>
      </w:r>
      <w:r w:rsidRPr="00C3244A">
        <w:rPr>
          <w:rFonts w:ascii="Times New Roman" w:eastAsia="仿宋_GB2312" w:hAnsi="Times New Roman" w:cs="Times New Roman"/>
          <w:spacing w:val="-10"/>
          <w:sz w:val="32"/>
          <w:szCs w:val="32"/>
        </w:rPr>
        <w:t>财务规范（提供第三方审计的上年度财务报表），</w:t>
      </w:r>
      <w:r w:rsidRPr="00C3244A">
        <w:rPr>
          <w:rFonts w:ascii="Times New Roman" w:eastAsia="仿宋_GB2312" w:hAnsi="Times New Roman" w:cs="Times New Roman"/>
          <w:kern w:val="0"/>
          <w:sz w:val="32"/>
          <w:szCs w:val="32"/>
        </w:rPr>
        <w:t>项目负责人在项目相关产业领域内具有较高科研水平。以上要求，需提供相关的证明材料。</w:t>
      </w:r>
    </w:p>
    <w:p w:rsidR="00C3244A" w:rsidRPr="00C3244A" w:rsidRDefault="00C3244A" w:rsidP="00C3244A">
      <w:pPr>
        <w:adjustRightInd w:val="0"/>
        <w:snapToGrid w:val="0"/>
        <w:spacing w:line="600" w:lineRule="exact"/>
        <w:ind w:firstLine="606"/>
        <w:outlineLvl w:val="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3244A">
        <w:rPr>
          <w:rFonts w:ascii="Times New Roman" w:eastAsia="仿宋_GB2312" w:hAnsi="Times New Roman" w:cs="Times New Roman"/>
          <w:kern w:val="0"/>
          <w:sz w:val="32"/>
          <w:szCs w:val="32"/>
        </w:rPr>
        <w:t>支持方式：前资助，拟立项</w:t>
      </w:r>
      <w:r w:rsidRPr="00C3244A">
        <w:rPr>
          <w:rFonts w:ascii="Times New Roman" w:eastAsia="仿宋_GB2312" w:hAnsi="Times New Roman" w:cs="Times New Roman"/>
          <w:kern w:val="0"/>
          <w:sz w:val="32"/>
          <w:szCs w:val="32"/>
        </w:rPr>
        <w:t>10</w:t>
      </w:r>
      <w:r w:rsidRPr="00C3244A">
        <w:rPr>
          <w:rFonts w:ascii="Times New Roman" w:eastAsia="仿宋_GB2312" w:hAnsi="Times New Roman" w:cs="Times New Roman"/>
          <w:kern w:val="0"/>
          <w:sz w:val="32"/>
          <w:szCs w:val="32"/>
        </w:rPr>
        <w:t>项左右，项目</w:t>
      </w:r>
      <w:r w:rsidRPr="00C3244A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实施年限一般为</w:t>
      </w:r>
      <w:r w:rsidRPr="00C3244A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2</w:t>
      </w:r>
      <w:r w:rsidRPr="00C3244A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年</w:t>
      </w:r>
    </w:p>
    <w:p w:rsidR="00C3244A" w:rsidRPr="00C3244A" w:rsidRDefault="00C3244A" w:rsidP="00C3244A">
      <w:pPr>
        <w:numPr>
          <w:ilvl w:val="0"/>
          <w:numId w:val="2"/>
        </w:numPr>
        <w:adjustRightInd w:val="0"/>
        <w:snapToGrid w:val="0"/>
        <w:spacing w:line="600" w:lineRule="exact"/>
        <w:outlineLvl w:val="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3244A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重点研发计划</w:t>
      </w:r>
    </w:p>
    <w:p w:rsidR="00C3244A" w:rsidRPr="00C3244A" w:rsidRDefault="00C3244A" w:rsidP="00C3244A">
      <w:pPr>
        <w:adjustRightInd w:val="0"/>
        <w:snapToGrid w:val="0"/>
        <w:spacing w:line="600" w:lineRule="exact"/>
        <w:outlineLvl w:val="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C3244A">
        <w:rPr>
          <w:rFonts w:ascii="Times New Roman" w:eastAsia="仿宋_GB2312" w:hAnsi="Times New Roman" w:cs="Times New Roman"/>
          <w:bCs/>
          <w:sz w:val="32"/>
          <w:szCs w:val="32"/>
        </w:rPr>
        <w:t xml:space="preserve">    </w:t>
      </w:r>
      <w:r w:rsidRPr="00C3244A">
        <w:rPr>
          <w:rFonts w:ascii="Times New Roman" w:eastAsia="仿宋_GB2312" w:hAnsi="Times New Roman" w:cs="Times New Roman"/>
          <w:bCs/>
          <w:sz w:val="32"/>
          <w:szCs w:val="32"/>
        </w:rPr>
        <w:t>优先支持领域：</w:t>
      </w:r>
    </w:p>
    <w:p w:rsidR="00C3244A" w:rsidRPr="00C3244A" w:rsidRDefault="00C3244A" w:rsidP="00C3244A">
      <w:pPr>
        <w:adjustRightInd w:val="0"/>
        <w:snapToGrid w:val="0"/>
        <w:spacing w:line="600" w:lineRule="exact"/>
        <w:outlineLvl w:val="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C3244A">
        <w:rPr>
          <w:rFonts w:ascii="Times New Roman" w:eastAsia="仿宋_GB2312" w:hAnsi="Times New Roman" w:cs="Times New Roman"/>
          <w:bCs/>
          <w:sz w:val="32"/>
          <w:szCs w:val="32"/>
        </w:rPr>
        <w:t xml:space="preserve">   </w:t>
      </w:r>
      <w:r w:rsidRPr="00C3244A">
        <w:rPr>
          <w:rFonts w:ascii="Times New Roman" w:eastAsia="楷体" w:hAnsi="Times New Roman" w:cs="Times New Roman"/>
          <w:bCs/>
          <w:sz w:val="32"/>
          <w:szCs w:val="32"/>
        </w:rPr>
        <w:t xml:space="preserve"> 1.</w:t>
      </w:r>
      <w:r w:rsidRPr="00C3244A">
        <w:rPr>
          <w:rFonts w:ascii="Times New Roman" w:eastAsia="楷体" w:hAnsi="Times New Roman" w:cs="Times New Roman"/>
          <w:bCs/>
          <w:sz w:val="32"/>
          <w:szCs w:val="32"/>
        </w:rPr>
        <w:t>高端装备制造领域</w:t>
      </w:r>
    </w:p>
    <w:p w:rsidR="00C3244A" w:rsidRPr="00C3244A" w:rsidRDefault="00C3244A" w:rsidP="00C3244A">
      <w:pPr>
        <w:adjustRightInd w:val="0"/>
        <w:snapToGrid w:val="0"/>
        <w:spacing w:line="600" w:lineRule="exact"/>
        <w:outlineLvl w:val="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C3244A">
        <w:rPr>
          <w:rFonts w:ascii="Times New Roman" w:eastAsia="仿宋_GB2312" w:hAnsi="Times New Roman" w:cs="Times New Roman"/>
          <w:bCs/>
          <w:sz w:val="32"/>
          <w:szCs w:val="32"/>
        </w:rPr>
        <w:t xml:space="preserve">    </w:t>
      </w:r>
      <w:r w:rsidRPr="00C3244A">
        <w:rPr>
          <w:rFonts w:ascii="Times New Roman" w:eastAsia="仿宋_GB2312" w:hAnsi="Times New Roman" w:cs="Times New Roman"/>
          <w:bCs/>
          <w:sz w:val="32"/>
          <w:szCs w:val="32"/>
        </w:rPr>
        <w:t>高端工程机械装备、先进轨道交通装备、节能及新能源汽车、先进矿山及冶金装备、智能制造装备、航空装备、海洋工程及高技术船舶装备制造，以及相关重大关键技术、工艺和产品攻关等。</w:t>
      </w:r>
    </w:p>
    <w:p w:rsidR="00C3244A" w:rsidRPr="00C3244A" w:rsidRDefault="00C3244A" w:rsidP="00C3244A">
      <w:pPr>
        <w:adjustRightInd w:val="0"/>
        <w:snapToGrid w:val="0"/>
        <w:spacing w:line="600" w:lineRule="exact"/>
        <w:outlineLvl w:val="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C3244A">
        <w:rPr>
          <w:rFonts w:ascii="Times New Roman" w:eastAsia="仿宋_GB2312" w:hAnsi="Times New Roman" w:cs="Times New Roman"/>
          <w:bCs/>
          <w:sz w:val="32"/>
          <w:szCs w:val="32"/>
        </w:rPr>
        <w:t xml:space="preserve">  </w:t>
      </w:r>
      <w:r w:rsidRPr="00C3244A">
        <w:rPr>
          <w:rFonts w:ascii="Times New Roman" w:eastAsia="楷体" w:hAnsi="Times New Roman" w:cs="Times New Roman"/>
          <w:bCs/>
          <w:sz w:val="32"/>
          <w:szCs w:val="32"/>
        </w:rPr>
        <w:t xml:space="preserve">  2.</w:t>
      </w:r>
      <w:r w:rsidRPr="00C3244A">
        <w:rPr>
          <w:rFonts w:ascii="Times New Roman" w:eastAsia="楷体" w:hAnsi="Times New Roman" w:cs="Times New Roman"/>
          <w:bCs/>
          <w:sz w:val="32"/>
          <w:szCs w:val="32"/>
        </w:rPr>
        <w:t>新材料技术领域</w:t>
      </w:r>
    </w:p>
    <w:p w:rsidR="00C3244A" w:rsidRPr="00C3244A" w:rsidRDefault="00C3244A" w:rsidP="00C3244A">
      <w:pPr>
        <w:adjustRightInd w:val="0"/>
        <w:snapToGrid w:val="0"/>
        <w:spacing w:line="600" w:lineRule="exact"/>
        <w:outlineLvl w:val="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C3244A">
        <w:rPr>
          <w:rFonts w:ascii="Times New Roman" w:eastAsia="仿宋_GB2312" w:hAnsi="Times New Roman" w:cs="Times New Roman"/>
          <w:bCs/>
          <w:sz w:val="32"/>
          <w:szCs w:val="32"/>
        </w:rPr>
        <w:t xml:space="preserve">    </w:t>
      </w:r>
      <w:r w:rsidRPr="00C3244A">
        <w:rPr>
          <w:rFonts w:ascii="Times New Roman" w:eastAsia="仿宋_GB2312" w:hAnsi="Times New Roman" w:cs="Times New Roman"/>
          <w:bCs/>
          <w:sz w:val="32"/>
          <w:szCs w:val="32"/>
        </w:rPr>
        <w:t>金属新材料、化工新材料、无机非金属材料、有机合成材料、硬质合金材料、先进陶瓷材料、纳米材料、绿色建筑材料、超硬材料、增材制造材料技术，以及相关重大关键技术、工艺和产品攻关等。</w:t>
      </w:r>
    </w:p>
    <w:p w:rsidR="00C3244A" w:rsidRPr="00C3244A" w:rsidRDefault="00C3244A" w:rsidP="00C3244A">
      <w:pPr>
        <w:adjustRightInd w:val="0"/>
        <w:snapToGrid w:val="0"/>
        <w:spacing w:line="600" w:lineRule="exact"/>
        <w:outlineLvl w:val="0"/>
        <w:rPr>
          <w:rFonts w:ascii="Times New Roman" w:eastAsia="楷体" w:hAnsi="Times New Roman" w:cs="Times New Roman"/>
          <w:bCs/>
          <w:sz w:val="32"/>
          <w:szCs w:val="32"/>
        </w:rPr>
      </w:pPr>
      <w:r w:rsidRPr="00C3244A">
        <w:rPr>
          <w:rFonts w:ascii="Times New Roman" w:eastAsia="楷体" w:hAnsi="Times New Roman" w:cs="Times New Roman"/>
          <w:bCs/>
          <w:sz w:val="32"/>
          <w:szCs w:val="32"/>
        </w:rPr>
        <w:t xml:space="preserve">    3.</w:t>
      </w:r>
      <w:r w:rsidRPr="00C3244A">
        <w:rPr>
          <w:rFonts w:ascii="Times New Roman" w:eastAsia="楷体" w:hAnsi="Times New Roman" w:cs="Times New Roman"/>
          <w:bCs/>
          <w:sz w:val="32"/>
          <w:szCs w:val="32"/>
        </w:rPr>
        <w:t>新一代信息技术领域</w:t>
      </w:r>
    </w:p>
    <w:p w:rsidR="00C3244A" w:rsidRPr="00C3244A" w:rsidRDefault="00C3244A" w:rsidP="00C3244A">
      <w:pPr>
        <w:adjustRightInd w:val="0"/>
        <w:snapToGrid w:val="0"/>
        <w:spacing w:line="600" w:lineRule="exact"/>
        <w:outlineLvl w:val="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C3244A">
        <w:rPr>
          <w:rFonts w:ascii="Times New Roman" w:eastAsia="仿宋_GB2312" w:hAnsi="Times New Roman" w:cs="Times New Roman"/>
          <w:bCs/>
          <w:sz w:val="32"/>
          <w:szCs w:val="32"/>
        </w:rPr>
        <w:t xml:space="preserve">    </w:t>
      </w:r>
      <w:r w:rsidRPr="00C3244A">
        <w:rPr>
          <w:rFonts w:ascii="Times New Roman" w:eastAsia="仿宋_GB2312" w:hAnsi="Times New Roman" w:cs="Times New Roman"/>
          <w:bCs/>
          <w:sz w:val="32"/>
          <w:szCs w:val="32"/>
        </w:rPr>
        <w:t>高端集成电路、大数据云计算、移动互联网、物联网、国产密码技术，以及相关重大关键技术、工艺和产品攻关等。</w:t>
      </w:r>
    </w:p>
    <w:p w:rsidR="00C3244A" w:rsidRPr="00C3244A" w:rsidRDefault="00C3244A" w:rsidP="00C3244A">
      <w:pPr>
        <w:adjustRightInd w:val="0"/>
        <w:snapToGrid w:val="0"/>
        <w:spacing w:line="600" w:lineRule="exact"/>
        <w:outlineLvl w:val="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C3244A">
        <w:rPr>
          <w:rFonts w:ascii="Times New Roman" w:eastAsia="仿宋_GB2312" w:hAnsi="Times New Roman" w:cs="Times New Roman"/>
          <w:bCs/>
          <w:sz w:val="32"/>
          <w:szCs w:val="32"/>
        </w:rPr>
        <w:t xml:space="preserve">  </w:t>
      </w:r>
      <w:r w:rsidRPr="00C3244A">
        <w:rPr>
          <w:rFonts w:ascii="Times New Roman" w:eastAsia="楷体" w:hAnsi="Times New Roman" w:cs="Times New Roman"/>
          <w:bCs/>
          <w:sz w:val="32"/>
          <w:szCs w:val="32"/>
        </w:rPr>
        <w:t xml:space="preserve">  4.</w:t>
      </w:r>
      <w:r w:rsidRPr="00C3244A">
        <w:rPr>
          <w:rFonts w:ascii="Times New Roman" w:eastAsia="楷体" w:hAnsi="Times New Roman" w:cs="Times New Roman"/>
          <w:bCs/>
          <w:sz w:val="32"/>
          <w:szCs w:val="32"/>
        </w:rPr>
        <w:t>现代农业领域</w:t>
      </w:r>
    </w:p>
    <w:p w:rsidR="00C3244A" w:rsidRPr="00C3244A" w:rsidRDefault="00C3244A" w:rsidP="00C3244A">
      <w:pPr>
        <w:adjustRightInd w:val="0"/>
        <w:snapToGrid w:val="0"/>
        <w:spacing w:line="600" w:lineRule="exact"/>
        <w:outlineLvl w:val="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C3244A">
        <w:rPr>
          <w:rFonts w:ascii="Times New Roman" w:eastAsia="仿宋_GB2312" w:hAnsi="Times New Roman" w:cs="Times New Roman"/>
          <w:bCs/>
          <w:sz w:val="32"/>
          <w:szCs w:val="32"/>
        </w:rPr>
        <w:t xml:space="preserve">    </w:t>
      </w:r>
      <w:r w:rsidRPr="00C3244A">
        <w:rPr>
          <w:rFonts w:ascii="Times New Roman" w:eastAsia="仿宋_GB2312" w:hAnsi="Times New Roman" w:cs="Times New Roman"/>
          <w:bCs/>
          <w:sz w:val="32"/>
          <w:szCs w:val="32"/>
        </w:rPr>
        <w:t>种质资源创制与动植物新品种选育、高效栽培与健康养殖、循环利用与生态高值种养、农林产品精深加工、农业信息技术与智能农机装备（特别是互联网、物联网、卫星遥感、无人机等技术在现代农业中的应用）、农业生态与新农村建设，以及相关重大关键技术、工艺和产品攻关等。</w:t>
      </w:r>
    </w:p>
    <w:p w:rsidR="00C3244A" w:rsidRPr="00C3244A" w:rsidRDefault="00C3244A" w:rsidP="00C3244A">
      <w:pPr>
        <w:adjustRightInd w:val="0"/>
        <w:snapToGrid w:val="0"/>
        <w:spacing w:line="600" w:lineRule="exact"/>
        <w:outlineLvl w:val="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C3244A">
        <w:rPr>
          <w:rFonts w:ascii="Times New Roman" w:eastAsia="仿宋_GB2312" w:hAnsi="Times New Roman" w:cs="Times New Roman"/>
          <w:bCs/>
          <w:sz w:val="32"/>
          <w:szCs w:val="32"/>
        </w:rPr>
        <w:t xml:space="preserve">  </w:t>
      </w:r>
      <w:r w:rsidRPr="00C3244A">
        <w:rPr>
          <w:rFonts w:ascii="Times New Roman" w:eastAsia="楷体" w:hAnsi="Times New Roman" w:cs="Times New Roman"/>
          <w:bCs/>
          <w:sz w:val="32"/>
          <w:szCs w:val="32"/>
        </w:rPr>
        <w:t xml:space="preserve">  5.</w:t>
      </w:r>
      <w:r w:rsidRPr="00C3244A">
        <w:rPr>
          <w:rFonts w:ascii="Times New Roman" w:eastAsia="楷体" w:hAnsi="Times New Roman" w:cs="Times New Roman"/>
          <w:bCs/>
          <w:sz w:val="32"/>
          <w:szCs w:val="32"/>
        </w:rPr>
        <w:t>社会民生领域</w:t>
      </w:r>
    </w:p>
    <w:p w:rsidR="00C3244A" w:rsidRPr="00C3244A" w:rsidRDefault="00C3244A" w:rsidP="00C3244A">
      <w:pPr>
        <w:adjustRightInd w:val="0"/>
        <w:snapToGrid w:val="0"/>
        <w:spacing w:line="600" w:lineRule="exact"/>
        <w:outlineLvl w:val="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C3244A">
        <w:rPr>
          <w:rFonts w:ascii="Times New Roman" w:eastAsia="仿宋_GB2312" w:hAnsi="Times New Roman" w:cs="Times New Roman"/>
          <w:bCs/>
          <w:sz w:val="32"/>
          <w:szCs w:val="32"/>
        </w:rPr>
        <w:t xml:space="preserve">    </w:t>
      </w:r>
      <w:r w:rsidRPr="00C3244A">
        <w:rPr>
          <w:rFonts w:ascii="Times New Roman" w:eastAsia="仿宋_GB2312" w:hAnsi="Times New Roman" w:cs="Times New Roman"/>
          <w:bCs/>
          <w:sz w:val="32"/>
          <w:szCs w:val="32"/>
        </w:rPr>
        <w:t>药物研究与开发、高端医疗器械制造、艾滋病防治与禁毒技术、重点领域和区域防灾减灾关键技术研究与应用、消防安全及防灾关键技术、反恐技术装备研究与应用，以及相关重大关键技术、工艺和产品攻关等。</w:t>
      </w:r>
    </w:p>
    <w:p w:rsidR="00C3244A" w:rsidRPr="00C3244A" w:rsidRDefault="00C3244A" w:rsidP="00C3244A">
      <w:pPr>
        <w:adjustRightInd w:val="0"/>
        <w:snapToGrid w:val="0"/>
        <w:spacing w:line="600" w:lineRule="exact"/>
        <w:outlineLvl w:val="0"/>
        <w:rPr>
          <w:rFonts w:ascii="Times New Roman" w:eastAsia="楷体" w:hAnsi="Times New Roman" w:cs="Times New Roman"/>
          <w:bCs/>
          <w:sz w:val="32"/>
          <w:szCs w:val="32"/>
        </w:rPr>
      </w:pPr>
      <w:r w:rsidRPr="00C3244A">
        <w:rPr>
          <w:rFonts w:ascii="Times New Roman" w:eastAsia="楷体" w:hAnsi="Times New Roman" w:cs="Times New Roman"/>
          <w:bCs/>
          <w:sz w:val="32"/>
          <w:szCs w:val="32"/>
        </w:rPr>
        <w:t xml:space="preserve">    6.</w:t>
      </w:r>
      <w:r w:rsidRPr="00C3244A">
        <w:rPr>
          <w:rFonts w:ascii="Times New Roman" w:eastAsia="楷体" w:hAnsi="Times New Roman" w:cs="Times New Roman"/>
          <w:bCs/>
          <w:sz w:val="32"/>
          <w:szCs w:val="32"/>
        </w:rPr>
        <w:t>节能环保领域</w:t>
      </w:r>
    </w:p>
    <w:p w:rsidR="00C3244A" w:rsidRPr="00C3244A" w:rsidRDefault="00C3244A" w:rsidP="00C3244A">
      <w:pPr>
        <w:adjustRightInd w:val="0"/>
        <w:snapToGrid w:val="0"/>
        <w:spacing w:line="600" w:lineRule="exact"/>
        <w:outlineLvl w:val="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C3244A">
        <w:rPr>
          <w:rFonts w:ascii="Times New Roman" w:eastAsia="仿宋_GB2312" w:hAnsi="Times New Roman" w:cs="Times New Roman"/>
          <w:bCs/>
          <w:sz w:val="32"/>
          <w:szCs w:val="32"/>
        </w:rPr>
        <w:t xml:space="preserve">    </w:t>
      </w:r>
      <w:r w:rsidRPr="00C3244A">
        <w:rPr>
          <w:rFonts w:ascii="Times New Roman" w:eastAsia="仿宋_GB2312" w:hAnsi="Times New Roman" w:cs="Times New Roman"/>
          <w:bCs/>
          <w:sz w:val="32"/>
          <w:szCs w:val="32"/>
        </w:rPr>
        <w:t>先进储能、新能源利用、智能电网、能源互联网与能源大数据关键技术研发与应用，高效节能、先进环保和资源循环利用的新装备和新产品及新工艺的研发生产，清洁生产和低碳技术，湘江流域湿地生态保护与修复、重金属污染防治、污水深度处理、大气污染治理技术的研发应用，以及相关重大关键技术、工艺和产品攻关等。</w:t>
      </w:r>
    </w:p>
    <w:p w:rsidR="00C3244A" w:rsidRPr="00C3244A" w:rsidRDefault="00C3244A" w:rsidP="00C3244A">
      <w:pPr>
        <w:adjustRightInd w:val="0"/>
        <w:snapToGrid w:val="0"/>
        <w:spacing w:line="600" w:lineRule="exact"/>
        <w:outlineLvl w:val="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C3244A">
        <w:rPr>
          <w:rFonts w:ascii="Times New Roman" w:eastAsia="仿宋_GB2312" w:hAnsi="Times New Roman" w:cs="Times New Roman"/>
          <w:bCs/>
          <w:sz w:val="32"/>
          <w:szCs w:val="32"/>
        </w:rPr>
        <w:t xml:space="preserve">   </w:t>
      </w:r>
      <w:r w:rsidRPr="00C3244A">
        <w:rPr>
          <w:rFonts w:ascii="Times New Roman" w:eastAsia="楷体" w:hAnsi="Times New Roman" w:cs="Times New Roman"/>
          <w:bCs/>
          <w:sz w:val="32"/>
          <w:szCs w:val="32"/>
        </w:rPr>
        <w:t xml:space="preserve"> 7.</w:t>
      </w:r>
      <w:r w:rsidRPr="00C3244A">
        <w:rPr>
          <w:rFonts w:ascii="Times New Roman" w:eastAsia="楷体" w:hAnsi="Times New Roman" w:cs="Times New Roman"/>
          <w:bCs/>
          <w:sz w:val="32"/>
          <w:szCs w:val="32"/>
        </w:rPr>
        <w:t>文化创意领域</w:t>
      </w:r>
    </w:p>
    <w:p w:rsidR="00C3244A" w:rsidRPr="00C3244A" w:rsidRDefault="00C3244A" w:rsidP="00C3244A">
      <w:pPr>
        <w:adjustRightInd w:val="0"/>
        <w:snapToGrid w:val="0"/>
        <w:spacing w:line="600" w:lineRule="exact"/>
        <w:outlineLvl w:val="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C3244A">
        <w:rPr>
          <w:rFonts w:ascii="Times New Roman" w:eastAsia="仿宋_GB2312" w:hAnsi="Times New Roman" w:cs="Times New Roman"/>
          <w:bCs/>
          <w:sz w:val="32"/>
          <w:szCs w:val="32"/>
        </w:rPr>
        <w:t xml:space="preserve">    </w:t>
      </w:r>
      <w:r w:rsidRPr="00C3244A">
        <w:rPr>
          <w:rFonts w:ascii="Times New Roman" w:eastAsia="仿宋_GB2312" w:hAnsi="Times New Roman" w:cs="Times New Roman"/>
          <w:bCs/>
          <w:sz w:val="32"/>
          <w:szCs w:val="32"/>
        </w:rPr>
        <w:t>文化创意及旅游产业技术研究、体育健身关键技术与装备、新型城镇化技术开发及应用，以及相关重大关键技术、工艺和产品攻关等。</w:t>
      </w:r>
    </w:p>
    <w:p w:rsidR="00C3244A" w:rsidRPr="00C3244A" w:rsidRDefault="00C3244A" w:rsidP="00C3244A">
      <w:pPr>
        <w:adjustRightInd w:val="0"/>
        <w:snapToGrid w:val="0"/>
        <w:spacing w:line="600" w:lineRule="exact"/>
        <w:outlineLvl w:val="0"/>
        <w:rPr>
          <w:rFonts w:ascii="Times New Roman" w:eastAsia="楷体" w:hAnsi="Times New Roman" w:cs="Times New Roman"/>
          <w:bCs/>
          <w:sz w:val="32"/>
          <w:szCs w:val="32"/>
        </w:rPr>
      </w:pPr>
      <w:r w:rsidRPr="00C3244A">
        <w:rPr>
          <w:rFonts w:ascii="Times New Roman" w:eastAsia="仿宋_GB2312" w:hAnsi="Times New Roman" w:cs="Times New Roman"/>
          <w:bCs/>
          <w:sz w:val="32"/>
          <w:szCs w:val="32"/>
        </w:rPr>
        <w:t xml:space="preserve">   </w:t>
      </w:r>
      <w:r w:rsidRPr="00C3244A">
        <w:rPr>
          <w:rFonts w:ascii="Times New Roman" w:eastAsia="楷体" w:hAnsi="Times New Roman" w:cs="Times New Roman"/>
          <w:bCs/>
          <w:sz w:val="32"/>
          <w:szCs w:val="32"/>
        </w:rPr>
        <w:t xml:space="preserve"> 8.</w:t>
      </w:r>
      <w:r w:rsidRPr="00C3244A">
        <w:rPr>
          <w:rFonts w:ascii="Times New Roman" w:eastAsia="楷体" w:hAnsi="Times New Roman" w:cs="Times New Roman"/>
          <w:bCs/>
          <w:sz w:val="32"/>
          <w:szCs w:val="32"/>
        </w:rPr>
        <w:t>其他</w:t>
      </w:r>
    </w:p>
    <w:p w:rsidR="00C3244A" w:rsidRPr="00C3244A" w:rsidRDefault="00C3244A" w:rsidP="00C3244A">
      <w:pPr>
        <w:adjustRightInd w:val="0"/>
        <w:snapToGrid w:val="0"/>
        <w:spacing w:line="600" w:lineRule="exact"/>
        <w:outlineLvl w:val="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C3244A">
        <w:rPr>
          <w:rFonts w:ascii="Times New Roman" w:eastAsia="仿宋_GB2312" w:hAnsi="Times New Roman" w:cs="Times New Roman"/>
          <w:bCs/>
          <w:sz w:val="32"/>
          <w:szCs w:val="32"/>
        </w:rPr>
        <w:t xml:space="preserve">    </w:t>
      </w:r>
      <w:r w:rsidRPr="00C3244A">
        <w:rPr>
          <w:rFonts w:ascii="Times New Roman" w:eastAsia="仿宋_GB2312" w:hAnsi="Times New Roman" w:cs="Times New Roman"/>
          <w:bCs/>
          <w:sz w:val="32"/>
          <w:szCs w:val="32"/>
        </w:rPr>
        <w:t>以上未提及的领域或技术，但属于重大关键技术、工艺和产品攻关、重大国际科技合作及重大社会公益性研究的相关内容，有利于催生科学技术创新新成果、有利于引领我市未来创新发展的新兴技术和颠覆性技术，可列入支持范围。</w:t>
      </w:r>
    </w:p>
    <w:p w:rsidR="00C3244A" w:rsidRPr="00C3244A" w:rsidRDefault="00C3244A" w:rsidP="00C3244A">
      <w:pPr>
        <w:adjustRightInd w:val="0"/>
        <w:snapToGrid w:val="0"/>
        <w:spacing w:line="600" w:lineRule="exact"/>
        <w:ind w:firstLine="606"/>
        <w:outlineLvl w:val="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3244A">
        <w:rPr>
          <w:rFonts w:ascii="Times New Roman" w:eastAsia="仿宋_GB2312" w:hAnsi="Times New Roman" w:cs="Times New Roman"/>
          <w:kern w:val="0"/>
          <w:sz w:val="32"/>
          <w:szCs w:val="32"/>
        </w:rPr>
        <w:t>支持方式：前资助，拟立项</w:t>
      </w:r>
      <w:r w:rsidRPr="00C3244A">
        <w:rPr>
          <w:rFonts w:ascii="Times New Roman" w:eastAsia="仿宋_GB2312" w:hAnsi="Times New Roman" w:cs="Times New Roman"/>
          <w:kern w:val="0"/>
          <w:sz w:val="32"/>
          <w:szCs w:val="32"/>
        </w:rPr>
        <w:t>50</w:t>
      </w:r>
      <w:r w:rsidRPr="00C3244A">
        <w:rPr>
          <w:rFonts w:ascii="Times New Roman" w:eastAsia="仿宋_GB2312" w:hAnsi="Times New Roman" w:cs="Times New Roman"/>
          <w:kern w:val="0"/>
          <w:sz w:val="32"/>
          <w:szCs w:val="32"/>
        </w:rPr>
        <w:t>项左右，项目</w:t>
      </w:r>
      <w:r w:rsidRPr="00C3244A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实施年限一般为</w:t>
      </w:r>
      <w:r w:rsidRPr="00C3244A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1—2</w:t>
      </w:r>
      <w:r w:rsidRPr="00C3244A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年。</w:t>
      </w:r>
    </w:p>
    <w:p w:rsidR="00C3244A" w:rsidRPr="00C3244A" w:rsidRDefault="00C3244A" w:rsidP="00C3244A">
      <w:pPr>
        <w:adjustRightInd w:val="0"/>
        <w:snapToGrid w:val="0"/>
        <w:spacing w:line="600" w:lineRule="exact"/>
        <w:outlineLvl w:val="0"/>
        <w:rPr>
          <w:rFonts w:ascii="Times New Roman" w:eastAsia="仿宋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C3244A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Pr="00C3244A">
        <w:rPr>
          <w:rFonts w:ascii="Times New Roman" w:eastAsia="黑体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r w:rsidRPr="00C3244A">
        <w:rPr>
          <w:rFonts w:ascii="Times New Roman" w:eastAsia="黑体" w:hAnsi="Times New Roman" w:cs="Times New Roman"/>
          <w:bCs/>
          <w:color w:val="000000"/>
          <w:sz w:val="32"/>
          <w:szCs w:val="32"/>
          <w:shd w:val="clear" w:color="auto" w:fill="FFFFFF"/>
        </w:rPr>
        <w:t>三、技术创新引导计划</w:t>
      </w:r>
    </w:p>
    <w:p w:rsidR="00C3244A" w:rsidRPr="00C3244A" w:rsidRDefault="00C3244A" w:rsidP="00C3244A">
      <w:pPr>
        <w:numPr>
          <w:ilvl w:val="0"/>
          <w:numId w:val="3"/>
        </w:numPr>
        <w:adjustRightInd w:val="0"/>
        <w:snapToGrid w:val="0"/>
        <w:spacing w:line="600" w:lineRule="exact"/>
        <w:ind w:firstLine="606"/>
        <w:rPr>
          <w:rFonts w:ascii="Times New Roman" w:eastAsia="仿宋_GB2312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C3244A">
        <w:rPr>
          <w:rFonts w:ascii="Times New Roman" w:eastAsia="楷体" w:hAnsi="Times New Roman" w:cs="Times New Roman"/>
          <w:bCs/>
          <w:color w:val="000000"/>
          <w:sz w:val="32"/>
          <w:szCs w:val="32"/>
          <w:shd w:val="clear" w:color="auto" w:fill="FFFFFF"/>
        </w:rPr>
        <w:t>高新技术企业培育专题。</w:t>
      </w:r>
      <w:r w:rsidRPr="00C3244A">
        <w:rPr>
          <w:rFonts w:ascii="Times New Roman" w:eastAsia="仿宋_GB2312" w:hAnsi="Times New Roman" w:cs="Times New Roman"/>
          <w:bCs/>
          <w:color w:val="000000"/>
          <w:sz w:val="32"/>
          <w:szCs w:val="32"/>
          <w:shd w:val="clear" w:color="auto" w:fill="FFFFFF"/>
        </w:rPr>
        <w:t>对申报</w:t>
      </w:r>
      <w:r w:rsidRPr="00C3244A">
        <w:rPr>
          <w:rFonts w:ascii="Times New Roman" w:eastAsia="仿宋_GB2312" w:hAnsi="Times New Roman" w:cs="Times New Roman"/>
          <w:bCs/>
          <w:color w:val="000000"/>
          <w:sz w:val="32"/>
          <w:szCs w:val="32"/>
          <w:shd w:val="clear" w:color="auto" w:fill="FFFFFF"/>
        </w:rPr>
        <w:t>2017</w:t>
      </w:r>
      <w:r w:rsidRPr="00C3244A">
        <w:rPr>
          <w:rFonts w:ascii="Times New Roman" w:eastAsia="仿宋_GB2312" w:hAnsi="Times New Roman" w:cs="Times New Roman"/>
          <w:bCs/>
          <w:color w:val="000000"/>
          <w:sz w:val="32"/>
          <w:szCs w:val="32"/>
          <w:shd w:val="clear" w:color="auto" w:fill="FFFFFF"/>
        </w:rPr>
        <w:t>年高新技术企业认定，经省科技厅受理而未通过认定的企业给予支持。</w:t>
      </w:r>
    </w:p>
    <w:p w:rsidR="00C3244A" w:rsidRPr="00C3244A" w:rsidRDefault="00C3244A" w:rsidP="00C3244A">
      <w:pPr>
        <w:numPr>
          <w:ilvl w:val="0"/>
          <w:numId w:val="3"/>
        </w:numPr>
        <w:adjustRightInd w:val="0"/>
        <w:snapToGrid w:val="0"/>
        <w:spacing w:line="600" w:lineRule="exact"/>
        <w:ind w:firstLine="606"/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</w:pPr>
      <w:r w:rsidRPr="00C3244A">
        <w:rPr>
          <w:rFonts w:ascii="Times New Roman" w:eastAsia="楷体" w:hAnsi="Times New Roman" w:cs="Times New Roman"/>
          <w:bCs/>
          <w:color w:val="000000"/>
          <w:sz w:val="32"/>
          <w:szCs w:val="32"/>
          <w:shd w:val="clear" w:color="auto" w:fill="FFFFFF"/>
        </w:rPr>
        <w:t>创新创业环境建设专题</w:t>
      </w:r>
      <w:r w:rsidRPr="00C3244A">
        <w:rPr>
          <w:rFonts w:ascii="Times New Roman" w:eastAsia="仿宋_GB2312" w:hAnsi="Times New Roman" w:cs="Times New Roman"/>
          <w:bCs/>
          <w:color w:val="000000"/>
          <w:sz w:val="32"/>
          <w:szCs w:val="32"/>
          <w:shd w:val="clear" w:color="auto" w:fill="FFFFFF"/>
        </w:rPr>
        <w:t>。</w:t>
      </w:r>
      <w:r w:rsidRPr="00C3244A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对参加第六届中国创新创业大赛，取得省优胜奖</w:t>
      </w:r>
      <w:r w:rsidRPr="00C3244A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C3244A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省三等奖（含三等奖）以上或入围国家赛的给予支持</w:t>
      </w:r>
      <w:r w:rsidRPr="00C3244A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。</w:t>
      </w:r>
    </w:p>
    <w:p w:rsidR="00C3244A" w:rsidRPr="00C3244A" w:rsidRDefault="00C3244A" w:rsidP="00C3244A">
      <w:pPr>
        <w:adjustRightInd w:val="0"/>
        <w:snapToGrid w:val="0"/>
        <w:spacing w:line="600" w:lineRule="exact"/>
        <w:ind w:firstLineChars="98" w:firstLine="314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  <w:r w:rsidRPr="00C3244A">
        <w:rPr>
          <w:rFonts w:ascii="Times New Roman" w:eastAsia="楷体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 3.</w:t>
      </w:r>
      <w:r w:rsidRPr="00C3244A">
        <w:rPr>
          <w:rFonts w:ascii="Times New Roman" w:eastAsia="楷体" w:hAnsi="Times New Roman" w:cs="Times New Roman"/>
          <w:bCs/>
          <w:color w:val="000000"/>
          <w:sz w:val="32"/>
          <w:szCs w:val="32"/>
          <w:shd w:val="clear" w:color="auto" w:fill="FFFFFF"/>
        </w:rPr>
        <w:t>决策咨询与创新服务专题。</w:t>
      </w:r>
      <w:r w:rsidRPr="00C3244A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重点支持科技创新决策咨询服务等内容。</w:t>
      </w:r>
    </w:p>
    <w:p w:rsidR="00C3244A" w:rsidRPr="00C3244A" w:rsidRDefault="00C3244A" w:rsidP="00C3244A">
      <w:pPr>
        <w:adjustRightInd w:val="0"/>
        <w:snapToGrid w:val="0"/>
        <w:spacing w:line="600" w:lineRule="exact"/>
        <w:ind w:firstLineChars="98" w:firstLine="314"/>
        <w:rPr>
          <w:rFonts w:ascii="Times New Roman" w:eastAsia="仿宋_GB2312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C3244A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Pr="00C3244A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支持方式：后补助，按有关规定申请。</w:t>
      </w:r>
    </w:p>
    <w:p w:rsidR="00C3244A" w:rsidRPr="00C3244A" w:rsidRDefault="00C3244A" w:rsidP="00C3244A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 w:rsidRPr="00C3244A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 xml:space="preserve">  </w:t>
      </w:r>
      <w:r w:rsidRPr="00C3244A">
        <w:rPr>
          <w:rFonts w:ascii="Times New Roman" w:eastAsia="黑体" w:hAnsi="Times New Roman" w:cs="Times New Roman"/>
          <w:bCs/>
          <w:color w:val="000000"/>
          <w:sz w:val="32"/>
          <w:szCs w:val="32"/>
        </w:rPr>
        <w:t xml:space="preserve">  </w:t>
      </w:r>
      <w:r w:rsidRPr="00C3244A"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四、科技创新平台计划</w:t>
      </w:r>
    </w:p>
    <w:p w:rsidR="00C3244A" w:rsidRPr="00C3244A" w:rsidRDefault="00C3244A" w:rsidP="00C3244A">
      <w:pPr>
        <w:adjustRightInd w:val="0"/>
        <w:snapToGrid w:val="0"/>
        <w:spacing w:line="600" w:lineRule="exact"/>
        <w:ind w:firstLineChars="99" w:firstLine="317"/>
        <w:rPr>
          <w:rFonts w:ascii="Times New Roman" w:eastAsia="楷体" w:hAnsi="Times New Roman" w:cs="Times New Roman"/>
          <w:bCs/>
          <w:color w:val="000000"/>
          <w:sz w:val="32"/>
          <w:szCs w:val="32"/>
        </w:rPr>
      </w:pPr>
      <w:r w:rsidRPr="00C3244A">
        <w:rPr>
          <w:rFonts w:ascii="Times New Roman" w:eastAsia="楷体" w:hAnsi="Times New Roman" w:cs="Times New Roman"/>
          <w:bCs/>
          <w:color w:val="000000"/>
          <w:sz w:val="32"/>
          <w:szCs w:val="32"/>
        </w:rPr>
        <w:t xml:space="preserve">  1.</w:t>
      </w:r>
      <w:r w:rsidRPr="00C3244A">
        <w:rPr>
          <w:rFonts w:ascii="Times New Roman" w:eastAsia="楷体" w:hAnsi="Times New Roman" w:cs="Times New Roman"/>
          <w:bCs/>
          <w:color w:val="000000"/>
          <w:sz w:val="32"/>
          <w:szCs w:val="32"/>
        </w:rPr>
        <w:t>工程技术研究中心</w:t>
      </w:r>
    </w:p>
    <w:p w:rsidR="00C3244A" w:rsidRPr="00C3244A" w:rsidRDefault="00C3244A" w:rsidP="00C3244A">
      <w:pPr>
        <w:adjustRightInd w:val="0"/>
        <w:snapToGrid w:val="0"/>
        <w:spacing w:line="600" w:lineRule="exact"/>
        <w:ind w:firstLine="606"/>
        <w:rPr>
          <w:rFonts w:ascii="Times New Roman" w:eastAsia="仿宋_GB2312" w:hAnsi="Times New Roman" w:cs="Times New Roman"/>
          <w:sz w:val="32"/>
          <w:szCs w:val="32"/>
        </w:rPr>
      </w:pPr>
      <w:r w:rsidRPr="00C3244A">
        <w:rPr>
          <w:rFonts w:ascii="Times New Roman" w:eastAsia="仿宋_GB2312" w:hAnsi="Times New Roman" w:cs="Times New Roman"/>
          <w:sz w:val="32"/>
          <w:szCs w:val="32"/>
        </w:rPr>
        <w:t>符合《衡阳市工程技术研究中心管理办法》要求，按附件</w:t>
      </w:r>
      <w:r w:rsidRPr="00C3244A">
        <w:rPr>
          <w:rFonts w:ascii="Times New Roman" w:eastAsia="仿宋_GB2312" w:hAnsi="Times New Roman" w:cs="Times New Roman"/>
          <w:sz w:val="32"/>
          <w:szCs w:val="32"/>
        </w:rPr>
        <w:t>2</w:t>
      </w:r>
      <w:r w:rsidRPr="00C3244A">
        <w:rPr>
          <w:rFonts w:ascii="Times New Roman" w:eastAsia="仿宋_GB2312" w:hAnsi="Times New Roman" w:cs="Times New Roman"/>
          <w:sz w:val="32"/>
          <w:szCs w:val="32"/>
        </w:rPr>
        <w:t>《衡阳市工程技术研究中心申报书》填报</w:t>
      </w:r>
      <w:r w:rsidRPr="00C3244A">
        <w:rPr>
          <w:rFonts w:ascii="Times New Roman" w:eastAsia="仿宋_GB2312" w:hAnsi="Times New Roman" w:cs="Times New Roman"/>
          <w:sz w:val="32"/>
          <w:szCs w:val="32"/>
        </w:rPr>
        <w:t>(</w:t>
      </w:r>
      <w:r w:rsidRPr="00C3244A">
        <w:rPr>
          <w:rFonts w:ascii="Times New Roman" w:eastAsia="仿宋_GB2312" w:hAnsi="Times New Roman" w:cs="Times New Roman"/>
          <w:sz w:val="32"/>
          <w:szCs w:val="32"/>
        </w:rPr>
        <w:t>不在系统内填报</w:t>
      </w:r>
      <w:r w:rsidRPr="00C3244A">
        <w:rPr>
          <w:rFonts w:ascii="Times New Roman" w:eastAsia="仿宋_GB2312" w:hAnsi="Times New Roman" w:cs="Times New Roman"/>
          <w:sz w:val="32"/>
          <w:szCs w:val="32"/>
        </w:rPr>
        <w:t>)</w:t>
      </w:r>
      <w:r w:rsidRPr="00C3244A">
        <w:rPr>
          <w:rFonts w:ascii="Times New Roman" w:eastAsia="仿宋_GB2312" w:hAnsi="Times New Roman" w:cs="Times New Roman"/>
          <w:sz w:val="32"/>
          <w:szCs w:val="32"/>
        </w:rPr>
        <w:t>，并提供</w:t>
      </w:r>
      <w:r w:rsidRPr="00C3244A">
        <w:rPr>
          <w:rFonts w:ascii="Times New Roman" w:eastAsia="仿宋_GB2312" w:hAnsi="Times New Roman" w:cs="Times New Roman"/>
          <w:sz w:val="32"/>
          <w:szCs w:val="32"/>
        </w:rPr>
        <w:t>1</w:t>
      </w:r>
      <w:r w:rsidRPr="00C3244A">
        <w:rPr>
          <w:rFonts w:ascii="Times New Roman" w:eastAsia="仿宋_GB2312" w:hAnsi="Times New Roman" w:cs="Times New Roman"/>
          <w:sz w:val="32"/>
          <w:szCs w:val="32"/>
        </w:rPr>
        <w:t>份加盖公章的纸质申报材料。</w:t>
      </w:r>
    </w:p>
    <w:p w:rsidR="00C3244A" w:rsidRPr="00C3244A" w:rsidRDefault="00C3244A" w:rsidP="00C3244A">
      <w:pPr>
        <w:adjustRightInd w:val="0"/>
        <w:snapToGrid w:val="0"/>
        <w:spacing w:line="600" w:lineRule="exact"/>
        <w:rPr>
          <w:rFonts w:ascii="Times New Roman" w:eastAsia="楷体" w:hAnsi="Times New Roman" w:cs="Times New Roman"/>
          <w:bCs/>
          <w:color w:val="000000"/>
          <w:sz w:val="32"/>
          <w:szCs w:val="32"/>
        </w:rPr>
      </w:pPr>
      <w:r w:rsidRPr="00C3244A">
        <w:rPr>
          <w:rFonts w:ascii="Times New Roman" w:eastAsia="楷体" w:hAnsi="Times New Roman" w:cs="Times New Roman"/>
          <w:bCs/>
          <w:color w:val="000000"/>
          <w:sz w:val="32"/>
          <w:szCs w:val="32"/>
        </w:rPr>
        <w:t xml:space="preserve">    2.</w:t>
      </w:r>
      <w:r w:rsidRPr="00C3244A">
        <w:rPr>
          <w:rFonts w:ascii="Times New Roman" w:eastAsia="楷体" w:hAnsi="Times New Roman" w:cs="Times New Roman"/>
          <w:bCs/>
          <w:color w:val="000000"/>
          <w:sz w:val="32"/>
          <w:szCs w:val="32"/>
        </w:rPr>
        <w:t>重点实验室</w:t>
      </w:r>
    </w:p>
    <w:p w:rsidR="00C3244A" w:rsidRPr="00C3244A" w:rsidRDefault="00C3244A" w:rsidP="00C3244A">
      <w:pPr>
        <w:adjustRightInd w:val="0"/>
        <w:snapToGrid w:val="0"/>
        <w:spacing w:line="600" w:lineRule="exact"/>
        <w:ind w:firstLine="606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C3244A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围绕我市经济社会发展的重大需求，聚焦前沿基础研究、重点学科、交叉学科，服务省创新平台培育和</w:t>
      </w:r>
      <w:r w:rsidRPr="00C3244A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“</w:t>
      </w:r>
      <w:r w:rsidRPr="00C3244A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双一流</w:t>
      </w:r>
      <w:r w:rsidRPr="00C3244A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”</w:t>
      </w:r>
      <w:r w:rsidRPr="00C3244A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建设，重点支持特色突出、优势明显、持续创新能力强的实验室。限本科院校申报。</w:t>
      </w:r>
    </w:p>
    <w:p w:rsidR="00C3244A" w:rsidRPr="00C3244A" w:rsidRDefault="00C3244A" w:rsidP="00C3244A">
      <w:pPr>
        <w:adjustRightInd w:val="0"/>
        <w:snapToGrid w:val="0"/>
        <w:spacing w:line="600" w:lineRule="exact"/>
        <w:ind w:firstLineChars="99" w:firstLine="317"/>
        <w:rPr>
          <w:rFonts w:ascii="Times New Roman" w:eastAsia="楷体" w:hAnsi="Times New Roman" w:cs="Times New Roman"/>
          <w:bCs/>
          <w:color w:val="000000"/>
          <w:sz w:val="32"/>
          <w:szCs w:val="32"/>
        </w:rPr>
      </w:pPr>
      <w:r w:rsidRPr="00C3244A">
        <w:rPr>
          <w:rFonts w:ascii="Times New Roman" w:eastAsia="楷体" w:hAnsi="Times New Roman" w:cs="Times New Roman"/>
          <w:bCs/>
          <w:color w:val="000000"/>
          <w:sz w:val="32"/>
          <w:szCs w:val="32"/>
        </w:rPr>
        <w:t xml:space="preserve">  3.</w:t>
      </w:r>
      <w:r w:rsidRPr="00C3244A">
        <w:rPr>
          <w:rFonts w:ascii="Times New Roman" w:eastAsia="楷体" w:hAnsi="Times New Roman" w:cs="Times New Roman"/>
          <w:bCs/>
          <w:color w:val="000000"/>
          <w:sz w:val="32"/>
          <w:szCs w:val="32"/>
        </w:rPr>
        <w:t>其他科技创新平台</w:t>
      </w:r>
    </w:p>
    <w:p w:rsidR="00C3244A" w:rsidRPr="00C3244A" w:rsidRDefault="00C3244A" w:rsidP="00C3244A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C3244A">
        <w:rPr>
          <w:rFonts w:ascii="Times New Roman" w:eastAsia="楷体" w:hAnsi="Times New Roman" w:cs="Times New Roman"/>
          <w:bCs/>
          <w:color w:val="000000"/>
          <w:sz w:val="32"/>
          <w:szCs w:val="32"/>
        </w:rPr>
        <w:t xml:space="preserve">   </w:t>
      </w:r>
      <w:r w:rsidRPr="00C3244A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</w:t>
      </w:r>
      <w:r w:rsidRPr="00C3244A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支持县市区科技部门、园区、市直机关下属事业单位，围绕科技创新建设的相关平台。</w:t>
      </w:r>
    </w:p>
    <w:p w:rsidR="00C3244A" w:rsidRPr="00C3244A" w:rsidRDefault="00C3244A" w:rsidP="00C3244A">
      <w:pPr>
        <w:adjustRightInd w:val="0"/>
        <w:snapToGrid w:val="0"/>
        <w:spacing w:line="600" w:lineRule="exact"/>
        <w:ind w:firstLineChars="99" w:firstLine="317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3244A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 w:rsidRPr="00C3244A">
        <w:rPr>
          <w:rFonts w:ascii="Times New Roman" w:eastAsia="仿宋_GB2312" w:hAnsi="Times New Roman" w:cs="Times New Roman"/>
          <w:kern w:val="0"/>
          <w:sz w:val="32"/>
          <w:szCs w:val="32"/>
        </w:rPr>
        <w:t>支持方式：前资助，拟立项</w:t>
      </w:r>
      <w:r w:rsidRPr="00C3244A">
        <w:rPr>
          <w:rFonts w:ascii="Times New Roman" w:eastAsia="仿宋_GB2312" w:hAnsi="Times New Roman" w:cs="Times New Roman"/>
          <w:kern w:val="0"/>
          <w:sz w:val="32"/>
          <w:szCs w:val="32"/>
        </w:rPr>
        <w:t>15</w:t>
      </w:r>
      <w:r w:rsidRPr="00C3244A">
        <w:rPr>
          <w:rFonts w:ascii="Times New Roman" w:eastAsia="仿宋_GB2312" w:hAnsi="Times New Roman" w:cs="Times New Roman"/>
          <w:kern w:val="0"/>
          <w:sz w:val="32"/>
          <w:szCs w:val="32"/>
        </w:rPr>
        <w:t>项左右，</w:t>
      </w:r>
      <w:r w:rsidRPr="00C3244A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工程技术研究中心、重点实验室</w:t>
      </w:r>
      <w:r w:rsidRPr="00C3244A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实施年限一般为</w:t>
      </w:r>
      <w:r w:rsidRPr="00C3244A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3</w:t>
      </w:r>
      <w:r w:rsidRPr="00C3244A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年，</w:t>
      </w:r>
      <w:r w:rsidRPr="00C3244A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其他科技创新平台</w:t>
      </w:r>
      <w:r w:rsidRPr="00C3244A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实施年限一般为</w:t>
      </w:r>
      <w:r w:rsidRPr="00C3244A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1</w:t>
      </w:r>
      <w:r w:rsidRPr="00C3244A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年。</w:t>
      </w:r>
    </w:p>
    <w:p w:rsidR="00511369" w:rsidRPr="00C3244A" w:rsidRDefault="00511369" w:rsidP="00C3244A">
      <w:pPr>
        <w:adjustRightInd w:val="0"/>
        <w:snapToGrid w:val="0"/>
        <w:spacing w:line="600" w:lineRule="exact"/>
        <w:ind w:leftChars="2500" w:left="5250"/>
        <w:rPr>
          <w:rFonts w:ascii="Times New Roman" w:eastAsia="仿宋_GB2312" w:hAnsi="Times New Roman" w:cs="仿宋_GB2312" w:hint="eastAsia"/>
          <w:sz w:val="32"/>
          <w:szCs w:val="32"/>
        </w:rPr>
      </w:pPr>
    </w:p>
    <w:sectPr w:rsidR="00511369" w:rsidRPr="00C3244A" w:rsidSect="00F74251">
      <w:footerReference w:type="even" r:id="rId7"/>
      <w:footerReference w:type="default" r:id="rId8"/>
      <w:pgSz w:w="11906" w:h="16838"/>
      <w:pgMar w:top="2098" w:right="1474" w:bottom="1985" w:left="1588" w:header="851" w:footer="158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17A" w:rsidRDefault="009F017A" w:rsidP="00CA54DA">
      <w:r>
        <w:separator/>
      </w:r>
    </w:p>
  </w:endnote>
  <w:endnote w:type="continuationSeparator" w:id="0">
    <w:p w:rsidR="009F017A" w:rsidRDefault="009F017A" w:rsidP="00CA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66973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:rsidR="00F74251" w:rsidRPr="00F74251" w:rsidRDefault="00F74251">
        <w:pPr>
          <w:pStyle w:val="a4"/>
          <w:rPr>
            <w:rFonts w:ascii="Times New Roman" w:hAnsi="Times New Roman" w:cs="Times New Roman"/>
            <w:sz w:val="32"/>
            <w:szCs w:val="32"/>
          </w:rPr>
        </w:pPr>
        <w:r w:rsidRPr="00F74251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F74251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F74251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C3244A" w:rsidRPr="00C3244A">
          <w:rPr>
            <w:rFonts w:ascii="Times New Roman" w:hAnsi="Times New Roman" w:cs="Times New Roman"/>
            <w:noProof/>
            <w:sz w:val="32"/>
            <w:szCs w:val="32"/>
            <w:lang w:val="zh-CN"/>
          </w:rPr>
          <w:t>-</w:t>
        </w:r>
        <w:r w:rsidR="00C3244A">
          <w:rPr>
            <w:rFonts w:ascii="Times New Roman" w:hAnsi="Times New Roman" w:cs="Times New Roman"/>
            <w:noProof/>
            <w:sz w:val="32"/>
            <w:szCs w:val="32"/>
          </w:rPr>
          <w:t xml:space="preserve"> 4 -</w:t>
        </w:r>
        <w:r w:rsidRPr="00F74251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842882"/>
      <w:docPartObj>
        <w:docPartGallery w:val="Page Numbers (Bottom of Page)"/>
        <w:docPartUnique/>
      </w:docPartObj>
    </w:sdtPr>
    <w:sdtEndPr>
      <w:rPr>
        <w:rFonts w:ascii="Times New Roman" w:eastAsia="仿宋_GB2312" w:hAnsi="Times New Roman" w:cs="Times New Roman"/>
        <w:sz w:val="32"/>
        <w:szCs w:val="32"/>
      </w:rPr>
    </w:sdtEndPr>
    <w:sdtContent>
      <w:p w:rsidR="00F74251" w:rsidRPr="00F74251" w:rsidRDefault="00F74251">
        <w:pPr>
          <w:pStyle w:val="a4"/>
          <w:jc w:val="right"/>
          <w:rPr>
            <w:rFonts w:ascii="Times New Roman" w:eastAsia="仿宋_GB2312" w:hAnsi="Times New Roman" w:cs="Times New Roman"/>
            <w:sz w:val="32"/>
            <w:szCs w:val="32"/>
          </w:rPr>
        </w:pPr>
        <w:r w:rsidRPr="00F74251">
          <w:rPr>
            <w:rFonts w:ascii="Times New Roman" w:eastAsia="仿宋_GB2312" w:hAnsi="Times New Roman" w:cs="Times New Roman"/>
            <w:sz w:val="32"/>
            <w:szCs w:val="32"/>
          </w:rPr>
          <w:fldChar w:fldCharType="begin"/>
        </w:r>
        <w:r w:rsidRPr="00F74251">
          <w:rPr>
            <w:rFonts w:ascii="Times New Roman" w:eastAsia="仿宋_GB2312" w:hAnsi="Times New Roman" w:cs="Times New Roman"/>
            <w:sz w:val="32"/>
            <w:szCs w:val="32"/>
          </w:rPr>
          <w:instrText>PAGE   \* MERGEFORMAT</w:instrText>
        </w:r>
        <w:r w:rsidRPr="00F74251">
          <w:rPr>
            <w:rFonts w:ascii="Times New Roman" w:eastAsia="仿宋_GB2312" w:hAnsi="Times New Roman" w:cs="Times New Roman"/>
            <w:sz w:val="32"/>
            <w:szCs w:val="32"/>
          </w:rPr>
          <w:fldChar w:fldCharType="separate"/>
        </w:r>
        <w:r w:rsidR="009F017A" w:rsidRPr="009F017A">
          <w:rPr>
            <w:rFonts w:ascii="Times New Roman" w:eastAsia="仿宋_GB2312" w:hAnsi="Times New Roman" w:cs="Times New Roman"/>
            <w:noProof/>
            <w:sz w:val="32"/>
            <w:szCs w:val="32"/>
            <w:lang w:val="zh-CN"/>
          </w:rPr>
          <w:t>-</w:t>
        </w:r>
        <w:r w:rsidR="009F017A">
          <w:rPr>
            <w:rFonts w:ascii="Times New Roman" w:eastAsia="仿宋_GB2312" w:hAnsi="Times New Roman" w:cs="Times New Roman"/>
            <w:noProof/>
            <w:sz w:val="32"/>
            <w:szCs w:val="32"/>
          </w:rPr>
          <w:t xml:space="preserve"> 1 -</w:t>
        </w:r>
        <w:r w:rsidRPr="00F74251">
          <w:rPr>
            <w:rFonts w:ascii="Times New Roman" w:eastAsia="仿宋_GB2312" w:hAnsi="Times New Roman" w:cs="Times New Roman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17A" w:rsidRDefault="009F017A" w:rsidP="00CA54DA">
      <w:r>
        <w:separator/>
      </w:r>
    </w:p>
  </w:footnote>
  <w:footnote w:type="continuationSeparator" w:id="0">
    <w:p w:rsidR="009F017A" w:rsidRDefault="009F017A" w:rsidP="00CA5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005E5E"/>
    <w:multiLevelType w:val="singleLevel"/>
    <w:tmpl w:val="59005E5E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92386FE"/>
    <w:multiLevelType w:val="singleLevel"/>
    <w:tmpl w:val="592386FE"/>
    <w:lvl w:ilvl="0">
      <w:start w:val="1"/>
      <w:numFmt w:val="decimal"/>
      <w:suff w:val="nothing"/>
      <w:lvlText w:val="%1."/>
      <w:lvlJc w:val="left"/>
    </w:lvl>
  </w:abstractNum>
  <w:abstractNum w:abstractNumId="2">
    <w:nsid w:val="5924FB18"/>
    <w:multiLevelType w:val="singleLevel"/>
    <w:tmpl w:val="5924FB18"/>
    <w:lvl w:ilvl="0">
      <w:start w:val="2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FB"/>
    <w:rsid w:val="00045B91"/>
    <w:rsid w:val="000617F3"/>
    <w:rsid w:val="00076D0B"/>
    <w:rsid w:val="00102ACD"/>
    <w:rsid w:val="0010403A"/>
    <w:rsid w:val="00115C1F"/>
    <w:rsid w:val="00127C2F"/>
    <w:rsid w:val="00141472"/>
    <w:rsid w:val="001843B5"/>
    <w:rsid w:val="001A4DE7"/>
    <w:rsid w:val="001E4C9C"/>
    <w:rsid w:val="00225784"/>
    <w:rsid w:val="002348B8"/>
    <w:rsid w:val="002573F9"/>
    <w:rsid w:val="002B03A7"/>
    <w:rsid w:val="002E51F9"/>
    <w:rsid w:val="0031418F"/>
    <w:rsid w:val="003308FA"/>
    <w:rsid w:val="003A15CA"/>
    <w:rsid w:val="00402AFE"/>
    <w:rsid w:val="00413CFB"/>
    <w:rsid w:val="004E4DFF"/>
    <w:rsid w:val="00511369"/>
    <w:rsid w:val="005145E3"/>
    <w:rsid w:val="005377DD"/>
    <w:rsid w:val="0061192C"/>
    <w:rsid w:val="00666AF9"/>
    <w:rsid w:val="006764D9"/>
    <w:rsid w:val="006C3FE5"/>
    <w:rsid w:val="006D7FF2"/>
    <w:rsid w:val="007909D5"/>
    <w:rsid w:val="007B49A4"/>
    <w:rsid w:val="007C084B"/>
    <w:rsid w:val="00806621"/>
    <w:rsid w:val="00813FC4"/>
    <w:rsid w:val="008B0CB9"/>
    <w:rsid w:val="0092251C"/>
    <w:rsid w:val="00991ACD"/>
    <w:rsid w:val="009F017A"/>
    <w:rsid w:val="00A16F50"/>
    <w:rsid w:val="00A83510"/>
    <w:rsid w:val="00AC766D"/>
    <w:rsid w:val="00AF59DE"/>
    <w:rsid w:val="00B726C5"/>
    <w:rsid w:val="00BF6EA0"/>
    <w:rsid w:val="00C3244A"/>
    <w:rsid w:val="00C51E91"/>
    <w:rsid w:val="00C707B7"/>
    <w:rsid w:val="00CA54DA"/>
    <w:rsid w:val="00CF7865"/>
    <w:rsid w:val="00D057AE"/>
    <w:rsid w:val="00D143DA"/>
    <w:rsid w:val="00D40BE1"/>
    <w:rsid w:val="00DB3240"/>
    <w:rsid w:val="00DE522E"/>
    <w:rsid w:val="00E64451"/>
    <w:rsid w:val="00ED6565"/>
    <w:rsid w:val="00ED72E2"/>
    <w:rsid w:val="00F74251"/>
    <w:rsid w:val="00FB7A0A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DFA247-3BA1-4684-B98D-591DCC2B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4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4D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2AC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2ACD"/>
    <w:rPr>
      <w:sz w:val="18"/>
      <w:szCs w:val="18"/>
    </w:rPr>
  </w:style>
  <w:style w:type="paragraph" w:styleId="a6">
    <w:name w:val="List Paragraph"/>
    <w:basedOn w:val="a"/>
    <w:uiPriority w:val="34"/>
    <w:qFormat/>
    <w:rsid w:val="006764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284</Words>
  <Characters>1623</Characters>
  <Application>Microsoft Office Word</Application>
  <DocSecurity>0</DocSecurity>
  <Lines>13</Lines>
  <Paragraphs>3</Paragraphs>
  <ScaleCrop>false</ScaleCrop>
  <Company>china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2017-05-04T08:49:00Z</cp:lastPrinted>
  <dcterms:created xsi:type="dcterms:W3CDTF">2017-06-19T09:47:00Z</dcterms:created>
  <dcterms:modified xsi:type="dcterms:W3CDTF">2017-06-19T09:47:00Z</dcterms:modified>
</cp:coreProperties>
</file>