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06" w:tblpY="3727"/>
        <w:tblOverlap w:val="never"/>
        <w:tblW w:w="13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732"/>
        <w:gridCol w:w="972"/>
        <w:gridCol w:w="692"/>
        <w:gridCol w:w="1012"/>
        <w:gridCol w:w="852"/>
        <w:gridCol w:w="852"/>
        <w:gridCol w:w="853"/>
        <w:gridCol w:w="853"/>
        <w:gridCol w:w="840"/>
        <w:gridCol w:w="840"/>
        <w:gridCol w:w="840"/>
        <w:gridCol w:w="84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高考材料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成绩表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毕业生登记表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学位证明材料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体检表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就业通知书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实交</w:t>
            </w:r>
          </w:p>
        </w:tc>
        <w:tc>
          <w:tcPr>
            <w:tcW w:w="97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缺交</w:t>
            </w:r>
          </w:p>
        </w:tc>
        <w:tc>
          <w:tcPr>
            <w:tcW w:w="69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实交</w:t>
            </w:r>
          </w:p>
        </w:tc>
        <w:tc>
          <w:tcPr>
            <w:tcW w:w="101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缺交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实交</w:t>
            </w:r>
          </w:p>
        </w:tc>
        <w:tc>
          <w:tcPr>
            <w:tcW w:w="85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缺交</w:t>
            </w:r>
          </w:p>
        </w:tc>
        <w:tc>
          <w:tcPr>
            <w:tcW w:w="8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实交</w:t>
            </w:r>
          </w:p>
        </w:tc>
        <w:tc>
          <w:tcPr>
            <w:tcW w:w="8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缺交</w:t>
            </w:r>
          </w:p>
        </w:tc>
        <w:tc>
          <w:tcPr>
            <w:tcW w:w="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实交</w:t>
            </w:r>
          </w:p>
        </w:tc>
        <w:tc>
          <w:tcPr>
            <w:tcW w:w="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缺交</w:t>
            </w:r>
          </w:p>
        </w:tc>
        <w:tc>
          <w:tcPr>
            <w:tcW w:w="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实交</w:t>
            </w:r>
          </w:p>
        </w:tc>
        <w:tc>
          <w:tcPr>
            <w:tcW w:w="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缺交</w:t>
            </w:r>
          </w:p>
        </w:tc>
        <w:tc>
          <w:tcPr>
            <w:tcW w:w="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实交</w:t>
            </w:r>
          </w:p>
        </w:tc>
        <w:tc>
          <w:tcPr>
            <w:tcW w:w="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tabs>
          <w:tab w:val="left" w:pos="325"/>
          <w:tab w:val="center" w:pos="7039"/>
        </w:tabs>
        <w:jc w:val="left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ab/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附件1：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ab/>
      </w:r>
    </w:p>
    <w:p>
      <w:pPr>
        <w:tabs>
          <w:tab w:val="left" w:pos="325"/>
          <w:tab w:val="center" w:pos="7039"/>
        </w:tabs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学院毕业生档案材料移交清单</w:t>
      </w:r>
    </w:p>
    <w:p>
      <w:pPr>
        <w:jc w:val="center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学院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届</w:t>
      </w:r>
      <w:r>
        <w:rPr>
          <w:rFonts w:hint="eastAsia" w:asciiTheme="minorEastAsia" w:hAnsiTheme="minorEastAsia" w:eastAsiaTheme="minorEastAsia"/>
          <w:sz w:val="28"/>
          <w:szCs w:val="28"/>
        </w:rPr>
        <w:t>毕业生档案材料移交清单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注：“实交”填写份数，“缺交”填写缺交学生名单。</w:t>
      </w:r>
    </w:p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6F97"/>
    <w:rsid w:val="2371627D"/>
    <w:rsid w:val="2CF87810"/>
    <w:rsid w:val="31730CEE"/>
    <w:rsid w:val="3B755901"/>
    <w:rsid w:val="447035DA"/>
    <w:rsid w:val="5CB31634"/>
    <w:rsid w:val="646970DE"/>
    <w:rsid w:val="688D5616"/>
    <w:rsid w:val="7A7C2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2017-04-20T07:18:49Z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