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F7" w:rsidRPr="003C2AF7" w:rsidRDefault="003C2AF7" w:rsidP="003C2AF7">
      <w:pPr>
        <w:widowControl/>
        <w:spacing w:before="150" w:after="150"/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</w:pPr>
      <w:r w:rsidRPr="003C2AF7">
        <w:rPr>
          <w:rFonts w:ascii="標楷體" w:eastAsia="標楷體" w:hAnsi="標楷體" w:cs="新細明體" w:hint="eastAsia"/>
          <w:color w:val="666666"/>
          <w:kern w:val="0"/>
          <w:sz w:val="23"/>
          <w:szCs w:val="23"/>
          <w:lang w:eastAsia="zh-CN"/>
        </w:rPr>
        <w:t>【</w:t>
      </w:r>
      <w:r w:rsidR="00405DDA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陆生申请</w:t>
      </w:r>
      <w:r w:rsidR="00E35B41" w:rsidRPr="005E3910">
        <w:rPr>
          <w:rFonts w:ascii="標楷體" w:eastAsia="SimSun" w:hAnsi="標楷體" w:cs="新細明體" w:hint="eastAsia"/>
          <w:color w:val="666666"/>
          <w:kern w:val="0"/>
          <w:sz w:val="22"/>
          <w:lang w:eastAsia="zh-CN"/>
        </w:rPr>
        <w:t>中华大学</w:t>
      </w:r>
      <w:r w:rsidR="00E35B41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短期研修</w:t>
      </w:r>
      <w:r w:rsidR="00405DDA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信息】</w:t>
      </w:r>
    </w:p>
    <w:p w:rsidR="003C2AF7" w:rsidRPr="003C2AF7" w:rsidRDefault="00405DDA" w:rsidP="003C2AF7">
      <w:pPr>
        <w:widowControl/>
        <w:numPr>
          <w:ilvl w:val="0"/>
          <w:numId w:val="1"/>
        </w:numPr>
        <w:spacing w:before="120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基本信息</w:t>
      </w:r>
      <w:r w:rsidR="003C2AF7" w:rsidRPr="003C2AF7">
        <w:rPr>
          <w:rFonts w:ascii="Verdana" w:eastAsia="新細明體" w:hAnsi="Verdana" w:cs="新細明體"/>
          <w:color w:val="666666"/>
          <w:kern w:val="0"/>
          <w:sz w:val="23"/>
          <w:szCs w:val="23"/>
        </w:rPr>
        <w:t xml:space="preserve"> </w:t>
      </w:r>
    </w:p>
    <w:tbl>
      <w:tblPr>
        <w:tblW w:w="8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1695"/>
        <w:gridCol w:w="2415"/>
      </w:tblGrid>
      <w:tr w:rsidR="003C2AF7" w:rsidRPr="003C2AF7" w:rsidTr="003C2AF7">
        <w:trPr>
          <w:jc w:val="center"/>
        </w:trPr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学校名称</w:t>
            </w:r>
          </w:p>
        </w:tc>
        <w:tc>
          <w:tcPr>
            <w:tcW w:w="3120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中华大学</w:t>
            </w:r>
          </w:p>
        </w:tc>
        <w:tc>
          <w:tcPr>
            <w:tcW w:w="1695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承办单位</w:t>
            </w:r>
          </w:p>
        </w:tc>
        <w:tc>
          <w:tcPr>
            <w:tcW w:w="2415" w:type="dxa"/>
            <w:tcBorders>
              <w:top w:val="threeDEmboss" w:sz="6" w:space="0" w:color="auto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国际暨两岸事务处</w:t>
            </w:r>
            <w:r w:rsidR="003C2AF7" w:rsidRPr="003C2AF7"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3C2AF7" w:rsidRDefault="00405DDA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陆生事务与辅导组</w:t>
            </w:r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联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络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张燃珠</w:t>
            </w:r>
            <w:r w:rsidR="00C52FC1" w:rsidRPr="00C52FC1">
              <w:rPr>
                <w:rFonts w:asciiTheme="minorEastAsia" w:eastAsia="SimSun" w:hAnsiTheme="minorEastAsia" w:cs="新細明體" w:hint="eastAsia"/>
                <w:color w:val="666666"/>
                <w:kern w:val="0"/>
                <w:sz w:val="22"/>
                <w:lang w:eastAsia="zh-CN"/>
              </w:rPr>
              <w:t>老师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电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邮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6F6B1B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hyperlink r:id="rId8" w:history="1">
              <w:r w:rsidR="005E3910" w:rsidRPr="005E3910">
                <w:rPr>
                  <w:rStyle w:val="a3"/>
                  <w:rFonts w:ascii="Times New Roman" w:eastAsia="SimSun" w:hAnsi="Times New Roman" w:cs="Times New Roman"/>
                  <w:kern w:val="0"/>
                  <w:sz w:val="21"/>
                  <w:szCs w:val="21"/>
                  <w:lang w:eastAsia="zh-CN"/>
                </w:rPr>
                <w:t>2315322702@qq.com</w:t>
              </w:r>
            </w:hyperlink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电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Default="005E3910" w:rsidP="003C2AF7">
            <w:pPr>
              <w:widowControl/>
              <w:spacing w:before="150" w:after="150" w:line="400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2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+886-3-5186339</w:t>
            </w:r>
          </w:p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*886-3-5374281 ext.</w:t>
            </w:r>
            <w:r w:rsidR="00C52FC1">
              <w:rPr>
                <w:rFonts w:asciiTheme="minorEastAsia" w:hAnsiTheme="minorEastAsia" w:cs="Times New Roman" w:hint="eastAsia"/>
                <w:color w:val="666666"/>
                <w:kern w:val="0"/>
                <w:sz w:val="22"/>
              </w:rPr>
              <w:t>6339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传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1"/>
                <w:szCs w:val="21"/>
                <w:lang w:eastAsia="zh-CN"/>
              </w:rPr>
              <w:t>+886-3-5186174</w:t>
            </w:r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threeDEmboss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E35B41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地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台湾</w:t>
            </w: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30012</w:t>
            </w: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新竹市五福路二段</w:t>
            </w:r>
            <w:r w:rsidRPr="005E3910">
              <w:rPr>
                <w:rFonts w:ascii="標楷體" w:eastAsia="SimSun" w:hAnsi="標楷體" w:cs="新細明體"/>
                <w:color w:val="666666"/>
                <w:kern w:val="0"/>
                <w:sz w:val="22"/>
                <w:lang w:eastAsia="zh-CN"/>
              </w:rPr>
              <w:t>707</w:t>
            </w: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号</w:t>
            </w:r>
          </w:p>
        </w:tc>
      </w:tr>
    </w:tbl>
    <w:p w:rsidR="003C2AF7" w:rsidRPr="003C2AF7" w:rsidRDefault="003C2AF7" w:rsidP="003C2AF7">
      <w:pPr>
        <w:widowControl/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</w:pP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  <w:t> </w:t>
      </w:r>
    </w:p>
    <w:p w:rsidR="003C2AF7" w:rsidRPr="003C2AF7" w:rsidRDefault="003C2AF7" w:rsidP="003C2AF7">
      <w:pPr>
        <w:widowControl/>
        <w:numPr>
          <w:ilvl w:val="0"/>
          <w:numId w:val="2"/>
        </w:numPr>
        <w:spacing w:before="120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3C2AF7">
        <w:rPr>
          <w:rFonts w:ascii="標楷體" w:eastAsia="標楷體" w:hAnsi="標楷體" w:cs="新細明體" w:hint="eastAsia"/>
          <w:color w:val="666666"/>
          <w:kern w:val="0"/>
          <w:sz w:val="23"/>
          <w:szCs w:val="23"/>
        </w:rPr>
        <w:t>申请信息</w:t>
      </w: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3175"/>
        <w:gridCol w:w="3715"/>
      </w:tblGrid>
      <w:tr w:rsidR="003C2AF7" w:rsidRPr="003C2AF7" w:rsidTr="003C2AF7">
        <w:trPr>
          <w:jc w:val="center"/>
        </w:trPr>
        <w:tc>
          <w:tcPr>
            <w:tcW w:w="1632" w:type="dxa"/>
            <w:tcBorders>
              <w:top w:val="threeDEmboss" w:sz="6" w:space="0" w:color="auto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春季期入学</w:t>
            </w:r>
          </w:p>
        </w:tc>
        <w:tc>
          <w:tcPr>
            <w:tcW w:w="3715" w:type="dxa"/>
            <w:tcBorders>
              <w:top w:val="threeDEmboss" w:sz="6" w:space="0" w:color="auto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秋季期入学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交换时间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该年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月入学至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6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月底结束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该年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9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月入学至次年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1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月底结束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申请截止日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810426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该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11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30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日截止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该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年</w:t>
            </w:r>
            <w:r w:rsidR="0041576A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</w:rPr>
              <w:t>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30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日截止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期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一次申请为一学期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可连续申请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申请资格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本科生、研究生皆可申请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报名费用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无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本校不另收取报名费用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3C2AF7" w:rsidRPr="003C2AF7" w:rsidTr="0041576A">
        <w:trPr>
          <w:trHeight w:val="1287"/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申请文件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短期研修学生申请书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务必黏贴照片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在校成绩单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41576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研习计划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入台证申请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大陆地区人民入出台湾地区申请书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吋半身白色底照片</w:t>
            </w:r>
            <w:r w:rsidRPr="00CE27A9">
              <w:rPr>
                <w:rFonts w:asciiTheme="minorEastAsia" w:eastAsia="SimSun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１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张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大陆地区身份证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原学校学生在学证明正件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3C2AF7" w:rsidRPr="003C2AF7" w:rsidTr="003C2AF7">
        <w:trPr>
          <w:trHeight w:val="3960"/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选课规范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每学期选课学分相关规定：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1.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本科生：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最低修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学分为下限，至少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12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学分为专业对接课程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；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2.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研究生：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最低修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9</w:t>
            </w:r>
            <w:r w:rsidR="009F69F1"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学分为下限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3.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当学期课程，请查询系统：【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https://student2.chu.edu.tw/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】。</w:t>
            </w:r>
          </w:p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选校开课明细查询流程：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直接进入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中华大学信息服务系统</w:t>
            </w:r>
            <w:r w:rsidRPr="00E35B41"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学生学习历程信息系统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https://student2.chu.edu.tw/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505705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 w:line="420" w:lineRule="atLeast"/>
              <w:ind w:leftChars="0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请选择该学年度、学期、学制、开课系所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…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等选单查询。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医疗保险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41576A" w:rsidP="003C2AF7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依台湾教育部规定，入台后必须强制参加台湾国泰人寿所提供之学生医疗团体保险，一学期费用；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3,100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41576A" w:rsidP="0041576A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医疗健康保险理赔范围含因疾病、水土不服、肠胃炎、皮肤科、眼科、牙科门诊等、以及意外伤害、因病或意外而住院等等事项，并不包含非疾病类医疗行为。例如：美容医疗、视力矫正、牙齿矫正等等。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健康检查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41576A" w:rsidP="0041576A">
            <w:pPr>
              <w:widowControl/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入台后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7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日内必须强制参加本校配合指定之医院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台湾大学医学院附设医院新竹分院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进行健康检查，检查费用约女生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1134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,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男生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1004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41576A">
              <w:rPr>
                <w:rFonts w:asciiTheme="minorEastAsia" w:eastAsia="SimSun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费用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仍依当年度医院订定健康检查费用为标准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F69F1" w:rsidRPr="003C2AF7" w:rsidTr="009F69F1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F1" w:rsidRPr="00E35B41" w:rsidRDefault="009F69F1" w:rsidP="007D1BAA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学费收费标准</w:t>
            </w:r>
          </w:p>
          <w:p w:rsidR="009F69F1" w:rsidRPr="00E35B41" w:rsidRDefault="009F69F1" w:rsidP="007D1BAA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F1" w:rsidRPr="00E35B41" w:rsidRDefault="009F69F1" w:rsidP="009F69F1">
            <w:pPr>
              <w:pStyle w:val="aa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本科生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研究生：實際依本校会计室公告(以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201</w:t>
            </w:r>
            <w:r w:rsidR="0041576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年为例)</w:t>
            </w:r>
          </w:p>
          <w:p w:rsidR="009F69F1" w:rsidRPr="00E35B41" w:rsidRDefault="009F69F1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管理学院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观光学院：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NTD 45721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元</w:t>
            </w:r>
          </w:p>
          <w:p w:rsidR="009F69F1" w:rsidRPr="00E35B41" w:rsidRDefault="009F69F1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工学院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建筑与设计学院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信息学院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: NTD52480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元</w:t>
            </w:r>
          </w:p>
          <w:p w:rsidR="009F69F1" w:rsidRPr="00E35B41" w:rsidRDefault="009F69F1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人社院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: NTD45042</w:t>
            </w:r>
          </w:p>
          <w:p w:rsidR="009F69F1" w:rsidRPr="00E35B41" w:rsidRDefault="009F69F1" w:rsidP="009F69F1">
            <w:pPr>
              <w:pStyle w:val="aa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学费可透过支付宝在线缴费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; 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或者至学校缴交现金，无法刷信用卡。</w:t>
            </w:r>
          </w:p>
          <w:p w:rsidR="009F69F1" w:rsidRPr="00E35B41" w:rsidRDefault="009F69F1" w:rsidP="00E35B41">
            <w:pPr>
              <w:pStyle w:val="aa"/>
              <w:numPr>
                <w:ilvl w:val="0"/>
                <w:numId w:val="15"/>
              </w:numPr>
              <w:rPr>
                <w:rFonts w:asciiTheme="minorEastAsia" w:hAnsiTheme="minorEastAsia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交换生依两校协议免缴学费优待。</w:t>
            </w:r>
          </w:p>
          <w:p w:rsidR="00E35B41" w:rsidRPr="00E35B41" w:rsidRDefault="00E35B41" w:rsidP="00E35B41">
            <w:pPr>
              <w:pStyle w:val="aa"/>
              <w:numPr>
                <w:ilvl w:val="0"/>
                <w:numId w:val="15"/>
              </w:numPr>
              <w:rPr>
                <w:rFonts w:asciiTheme="minorEastAsia" w:hAnsiTheme="minorEastAsia"/>
                <w:lang w:eastAsia="zh-CN"/>
              </w:rPr>
            </w:pPr>
            <w:r w:rsidRPr="00E35B41">
              <w:rPr>
                <w:rFonts w:asciiTheme="minorEastAsia" w:eastAsia="SimSun" w:hAnsiTheme="minorEastAsia"/>
                <w:sz w:val="21"/>
                <w:szCs w:val="21"/>
                <w:lang w:eastAsia="zh-CN"/>
              </w:rPr>
              <w:t>3+1</w:t>
            </w:r>
            <w:r w:rsidRPr="00E35B41">
              <w:rPr>
                <w:rFonts w:asciiTheme="minorEastAsia" w:eastAsia="SimSun" w:hAnsiTheme="minorEastAsia" w:hint="eastAsia"/>
                <w:sz w:val="21"/>
                <w:szCs w:val="21"/>
                <w:lang w:eastAsia="zh-CN"/>
              </w:rPr>
              <w:t>合作专班依两校协议缴纳学费。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住宿信息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保证提供短期研修学生床位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F69F1" w:rsidRPr="00E35B41" w:rsidRDefault="009F69F1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短期研修学生必须自付住宿费用</w:t>
            </w:r>
          </w:p>
          <w:p w:rsidR="009F69F1" w:rsidRPr="00E35B41" w:rsidRDefault="005E3910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女生套房费用每学期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13600(4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人床房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、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6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人标准间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9100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,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含保证金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1,000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="009D1B97"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、</w:t>
            </w:r>
          </w:p>
          <w:p w:rsidR="003C2AF7" w:rsidRPr="00E35B41" w:rsidRDefault="00C52FC1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男生</w:t>
            </w:r>
            <w:r w:rsidR="009F69F1"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5-6</w:t>
            </w: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人标准间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9400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,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含保证金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1,000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C52FC1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宿舍费用包含水电费与网络使用费，但洗</w:t>
            </w:r>
            <w:r w:rsidR="005E3910"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衣机、烘衣机为自费设备。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宿舍有学生餐厅供应三餐，可依需求行购买餐点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每餐费用平均为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NTD80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其他杂支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学生证件：与悠游卡结合，每张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836A85" w:rsidRPr="00E35B41" w:rsidRDefault="005E3910" w:rsidP="003C2AF7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入台及入学活动费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: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每人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1,000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</w:p>
          <w:p w:rsidR="003C2AF7" w:rsidRPr="00E35B41" w:rsidRDefault="005E3910" w:rsidP="0041576A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寝具购买：约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1,</w:t>
            </w:r>
            <w:r w:rsidR="0041576A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65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本校宿舍不提供任何寝具，如床垫、枕头、棉被等均需自行准备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学校所在地区生活费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供参考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膳食费：每日约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NTD 250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元（本项建议金额系以校内学生餐厅价位为基准）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5E3910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交通费：至新竹市区公交车视距离一趟约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NTD23-28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交通费：至台北市大巴客运一趟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NTD110-130</w:t>
            </w: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手机信息：依各家电信业者方案不同收费，充值卡一张约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300-500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其它生活费用：视个人习惯，预估一个月约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NTD 8,000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8522" w:type="dxa"/>
            <w:gridSpan w:val="3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【备注说明】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住宿费用之实际金额将以当学期正式公告为准，中华大学保留变更之权利。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其他费用仅供参考。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即新台币之简称。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86B48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在校园内小额消费多用现金，校内外都有银行，可以进行货币兑换。有银联标志的银行卡应该都可以刷，但最好和银行先咨询好。可以使用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Master</w:t>
            </w:r>
            <w:bookmarkStart w:id="0" w:name="_GoBack"/>
            <w:bookmarkEnd w:id="0"/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或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VISA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的信用卡。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4327BA" w:rsidRPr="003C2AF7" w:rsidRDefault="003C2AF7" w:rsidP="009F69F1">
      <w:pPr>
        <w:widowControl/>
        <w:rPr>
          <w:lang w:eastAsia="zh-CN"/>
        </w:rPr>
      </w:pP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  <w:t> </w:t>
      </w:r>
    </w:p>
    <w:sectPr w:rsidR="004327BA" w:rsidRPr="003C2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1B" w:rsidRDefault="006F6B1B" w:rsidP="009E575C">
      <w:r>
        <w:separator/>
      </w:r>
    </w:p>
  </w:endnote>
  <w:endnote w:type="continuationSeparator" w:id="0">
    <w:p w:rsidR="006F6B1B" w:rsidRDefault="006F6B1B" w:rsidP="009E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1B" w:rsidRDefault="006F6B1B" w:rsidP="009E575C">
      <w:r>
        <w:separator/>
      </w:r>
    </w:p>
  </w:footnote>
  <w:footnote w:type="continuationSeparator" w:id="0">
    <w:p w:rsidR="006F6B1B" w:rsidRDefault="006F6B1B" w:rsidP="009E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0E1"/>
    <w:multiLevelType w:val="multilevel"/>
    <w:tmpl w:val="D2A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70FD"/>
    <w:multiLevelType w:val="hybridMultilevel"/>
    <w:tmpl w:val="B6A21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B41A57"/>
    <w:multiLevelType w:val="multilevel"/>
    <w:tmpl w:val="71B2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F4C22"/>
    <w:multiLevelType w:val="multilevel"/>
    <w:tmpl w:val="E180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216A6"/>
    <w:multiLevelType w:val="multilevel"/>
    <w:tmpl w:val="4592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14B83"/>
    <w:multiLevelType w:val="multilevel"/>
    <w:tmpl w:val="54AA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53C10"/>
    <w:multiLevelType w:val="multilevel"/>
    <w:tmpl w:val="FBD4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F0229"/>
    <w:multiLevelType w:val="multilevel"/>
    <w:tmpl w:val="311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4540A"/>
    <w:multiLevelType w:val="multilevel"/>
    <w:tmpl w:val="982C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C14A0"/>
    <w:multiLevelType w:val="multilevel"/>
    <w:tmpl w:val="04E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A00FB"/>
    <w:multiLevelType w:val="hybridMultilevel"/>
    <w:tmpl w:val="C526CB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AD4485B"/>
    <w:multiLevelType w:val="multilevel"/>
    <w:tmpl w:val="348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978E9"/>
    <w:multiLevelType w:val="multilevel"/>
    <w:tmpl w:val="ADB2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C7C2C"/>
    <w:multiLevelType w:val="multilevel"/>
    <w:tmpl w:val="DFB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F7"/>
    <w:rsid w:val="00386B48"/>
    <w:rsid w:val="003C2AF7"/>
    <w:rsid w:val="00405DDA"/>
    <w:rsid w:val="0041576A"/>
    <w:rsid w:val="004327BA"/>
    <w:rsid w:val="00503684"/>
    <w:rsid w:val="00505705"/>
    <w:rsid w:val="005E3910"/>
    <w:rsid w:val="006F6B1B"/>
    <w:rsid w:val="007F33B1"/>
    <w:rsid w:val="00836A85"/>
    <w:rsid w:val="00946E1A"/>
    <w:rsid w:val="00984103"/>
    <w:rsid w:val="009D1B97"/>
    <w:rsid w:val="009E575C"/>
    <w:rsid w:val="009F69F1"/>
    <w:rsid w:val="00AC40BF"/>
    <w:rsid w:val="00C52FC1"/>
    <w:rsid w:val="00CE27A9"/>
    <w:rsid w:val="00D0568D"/>
    <w:rsid w:val="00E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AF7"/>
    <w:rPr>
      <w:color w:val="189CD2"/>
      <w:u w:val="single"/>
    </w:rPr>
  </w:style>
  <w:style w:type="paragraph" w:styleId="Web">
    <w:name w:val="Normal (Web)"/>
    <w:basedOn w:val="a"/>
    <w:uiPriority w:val="99"/>
    <w:unhideWhenUsed/>
    <w:rsid w:val="003C2AF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3C2AF7"/>
    <w:rPr>
      <w:b/>
      <w:bCs/>
    </w:rPr>
  </w:style>
  <w:style w:type="paragraph" w:styleId="a5">
    <w:name w:val="List Paragraph"/>
    <w:basedOn w:val="a"/>
    <w:uiPriority w:val="34"/>
    <w:qFormat/>
    <w:rsid w:val="005057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75C"/>
    <w:rPr>
      <w:sz w:val="20"/>
      <w:szCs w:val="20"/>
    </w:rPr>
  </w:style>
  <w:style w:type="paragraph" w:styleId="aa">
    <w:name w:val="No Spacing"/>
    <w:uiPriority w:val="1"/>
    <w:qFormat/>
    <w:rsid w:val="009F69F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AF7"/>
    <w:rPr>
      <w:color w:val="189CD2"/>
      <w:u w:val="single"/>
    </w:rPr>
  </w:style>
  <w:style w:type="paragraph" w:styleId="Web">
    <w:name w:val="Normal (Web)"/>
    <w:basedOn w:val="a"/>
    <w:uiPriority w:val="99"/>
    <w:unhideWhenUsed/>
    <w:rsid w:val="003C2AF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3C2AF7"/>
    <w:rPr>
      <w:b/>
      <w:bCs/>
    </w:rPr>
  </w:style>
  <w:style w:type="paragraph" w:styleId="a5">
    <w:name w:val="List Paragraph"/>
    <w:basedOn w:val="a"/>
    <w:uiPriority w:val="34"/>
    <w:qFormat/>
    <w:rsid w:val="005057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75C"/>
    <w:rPr>
      <w:sz w:val="20"/>
      <w:szCs w:val="20"/>
    </w:rPr>
  </w:style>
  <w:style w:type="paragraph" w:styleId="aa">
    <w:name w:val="No Spacing"/>
    <w:uiPriority w:val="1"/>
    <w:qFormat/>
    <w:rsid w:val="009F69F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7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4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87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1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1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86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16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40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6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532270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2017-02-24T08:23:00Z</dcterms:created>
  <dcterms:modified xsi:type="dcterms:W3CDTF">2017-02-24T08:25:00Z</dcterms:modified>
</cp:coreProperties>
</file>