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2:</w:t>
      </w:r>
    </w:p>
    <w:p>
      <w:pPr>
        <w:jc w:val="center"/>
        <w:rPr>
          <w:b/>
          <w:bCs/>
          <w:sz w:val="20"/>
        </w:rPr>
      </w:pPr>
      <w:bookmarkStart w:id="0" w:name="_GoBack"/>
      <w:r>
        <w:rPr>
          <w:rFonts w:hint="eastAsia"/>
          <w:b/>
          <w:bCs/>
          <w:sz w:val="32"/>
        </w:rPr>
        <w:t xml:space="preserve">归 档 文 件 目 录 </w:t>
      </w:r>
    </w:p>
    <w:bookmarkEnd w:id="0"/>
    <w:p>
      <w:r>
        <w:rPr>
          <w:rFonts w:hint="eastAsia"/>
        </w:rPr>
        <w:t>二级单位名称：                         年度：                                                                                                    第        页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1080"/>
        <w:gridCol w:w="486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件号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责任者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 号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    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页数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04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2017-06-12T02:12:29Z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